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8E" w:rsidRPr="00D1448E" w:rsidRDefault="00D1448E" w:rsidP="00D1448E">
      <w:pPr>
        <w:spacing w:after="0"/>
        <w:jc w:val="center"/>
        <w:rPr>
          <w:rFonts w:ascii="Times New Roman" w:hAnsi="Times New Roman"/>
        </w:rPr>
      </w:pPr>
      <w:r w:rsidRPr="00D1448E">
        <w:rPr>
          <w:rFonts w:ascii="Times New Roman" w:hAnsi="Times New Roman"/>
        </w:rPr>
        <w:t xml:space="preserve">МУНИЦИПАЛЬНОЕ ДОШКОЛЬНОЕ ОБРАЗОВАТЕЛЬНОЕ УЧРЕЖДЕНИЕ </w:t>
      </w:r>
    </w:p>
    <w:p w:rsidR="00D1448E" w:rsidRPr="00D1448E" w:rsidRDefault="00D1448E" w:rsidP="00D1448E">
      <w:pPr>
        <w:spacing w:after="0"/>
        <w:jc w:val="center"/>
        <w:rPr>
          <w:rFonts w:ascii="Times New Roman" w:hAnsi="Times New Roman"/>
        </w:rPr>
      </w:pPr>
      <w:r w:rsidRPr="00D1448E">
        <w:rPr>
          <w:rFonts w:ascii="Times New Roman" w:hAnsi="Times New Roman"/>
        </w:rPr>
        <w:t>«ДЕТСКИЙ САД  № 204»</w:t>
      </w:r>
    </w:p>
    <w:p w:rsidR="00D1448E" w:rsidRPr="00D1448E" w:rsidRDefault="00D1448E" w:rsidP="00D1448E">
      <w:pPr>
        <w:spacing w:after="0"/>
        <w:rPr>
          <w:rFonts w:ascii="Times New Roman" w:hAnsi="Times New Roman"/>
          <w:b/>
        </w:rPr>
      </w:pPr>
      <w:r w:rsidRPr="00D1448E">
        <w:rPr>
          <w:rFonts w:ascii="Times New Roman" w:hAnsi="Times New Roman"/>
          <w:b/>
        </w:rPr>
        <w:t>_____________________________________________________________________________</w:t>
      </w:r>
    </w:p>
    <w:p w:rsidR="00473232" w:rsidRDefault="00473232" w:rsidP="00D1448E">
      <w:pPr>
        <w:spacing w:before="100" w:beforeAutospacing="1" w:after="0" w:line="240" w:lineRule="auto"/>
        <w:jc w:val="center"/>
        <w:outlineLvl w:val="1"/>
        <w:rPr>
          <w:rFonts w:ascii="Times New Roman" w:eastAsia="Times New Roman" w:hAnsi="Times New Roman"/>
          <w:b/>
          <w:bCs/>
          <w:sz w:val="36"/>
          <w:szCs w:val="36"/>
          <w:lang w:eastAsia="ru-RU"/>
        </w:rPr>
      </w:pPr>
    </w:p>
    <w:p w:rsidR="00D1448E" w:rsidRDefault="00D1448E" w:rsidP="00473232">
      <w:pPr>
        <w:spacing w:before="100" w:beforeAutospacing="1" w:after="100" w:afterAutospacing="1" w:line="240" w:lineRule="auto"/>
        <w:jc w:val="center"/>
        <w:outlineLvl w:val="1"/>
        <w:rPr>
          <w:rFonts w:ascii="Times New Roman" w:eastAsia="Times New Roman" w:hAnsi="Times New Roman"/>
          <w:b/>
          <w:bCs/>
          <w:sz w:val="36"/>
          <w:szCs w:val="36"/>
          <w:lang w:eastAsia="ru-RU"/>
        </w:rPr>
      </w:pPr>
    </w:p>
    <w:p w:rsidR="00D1448E" w:rsidRDefault="00D1448E" w:rsidP="00473232">
      <w:pPr>
        <w:spacing w:before="100" w:beforeAutospacing="1" w:after="100" w:afterAutospacing="1" w:line="240" w:lineRule="auto"/>
        <w:jc w:val="center"/>
        <w:outlineLvl w:val="1"/>
        <w:rPr>
          <w:rFonts w:ascii="Times New Roman" w:eastAsia="Times New Roman" w:hAnsi="Times New Roman"/>
          <w:b/>
          <w:bCs/>
          <w:sz w:val="36"/>
          <w:szCs w:val="36"/>
          <w:lang w:eastAsia="ru-RU"/>
        </w:rPr>
      </w:pPr>
    </w:p>
    <w:p w:rsidR="00D1448E" w:rsidRDefault="00D1448E" w:rsidP="00473232">
      <w:pPr>
        <w:spacing w:before="100" w:beforeAutospacing="1" w:after="100" w:afterAutospacing="1" w:line="240" w:lineRule="auto"/>
        <w:jc w:val="center"/>
        <w:outlineLvl w:val="1"/>
        <w:rPr>
          <w:rFonts w:ascii="Times New Roman" w:eastAsia="Times New Roman" w:hAnsi="Times New Roman"/>
          <w:b/>
          <w:bCs/>
          <w:sz w:val="36"/>
          <w:szCs w:val="36"/>
          <w:lang w:eastAsia="ru-RU"/>
        </w:rPr>
      </w:pPr>
    </w:p>
    <w:p w:rsidR="00473232" w:rsidRDefault="00473232" w:rsidP="00473232">
      <w:pPr>
        <w:spacing w:before="100" w:beforeAutospacing="1" w:after="100" w:afterAutospacing="1" w:line="240" w:lineRule="auto"/>
        <w:jc w:val="center"/>
        <w:outlineLvl w:val="1"/>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 xml:space="preserve">КОНСУЛЬТАЦИЯ </w:t>
      </w:r>
    </w:p>
    <w:p w:rsidR="00473232" w:rsidRDefault="00473232" w:rsidP="00473232">
      <w:pPr>
        <w:spacing w:before="100" w:beforeAutospacing="1" w:after="100" w:afterAutospacing="1" w:line="240" w:lineRule="auto"/>
        <w:jc w:val="center"/>
        <w:outlineLvl w:val="1"/>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ДЛЯ ПЕДАГОГОВ</w:t>
      </w:r>
    </w:p>
    <w:p w:rsidR="00473232" w:rsidRDefault="00473232" w:rsidP="00B12F8F">
      <w:pPr>
        <w:pStyle w:val="a5"/>
        <w:rPr>
          <w:rFonts w:ascii="Times New Roman" w:hAnsi="Times New Roman"/>
          <w:b/>
          <w:sz w:val="32"/>
          <w:szCs w:val="32"/>
        </w:rPr>
      </w:pPr>
    </w:p>
    <w:p w:rsidR="00473232" w:rsidRDefault="00473232" w:rsidP="00B12F8F">
      <w:pPr>
        <w:pStyle w:val="a5"/>
        <w:rPr>
          <w:rFonts w:ascii="Times New Roman" w:hAnsi="Times New Roman"/>
          <w:b/>
          <w:sz w:val="32"/>
          <w:szCs w:val="32"/>
        </w:rPr>
      </w:pPr>
    </w:p>
    <w:p w:rsidR="00473232" w:rsidRDefault="00473232" w:rsidP="00B12F8F">
      <w:pPr>
        <w:pStyle w:val="a5"/>
        <w:rPr>
          <w:rFonts w:ascii="Times New Roman" w:hAnsi="Times New Roman"/>
          <w:b/>
          <w:sz w:val="32"/>
          <w:szCs w:val="32"/>
        </w:rPr>
      </w:pPr>
    </w:p>
    <w:p w:rsidR="00473232" w:rsidRDefault="00473232" w:rsidP="00B12F8F">
      <w:pPr>
        <w:pStyle w:val="a5"/>
        <w:rPr>
          <w:rFonts w:ascii="Times New Roman" w:hAnsi="Times New Roman"/>
          <w:b/>
          <w:sz w:val="32"/>
          <w:szCs w:val="32"/>
        </w:rPr>
      </w:pPr>
    </w:p>
    <w:p w:rsidR="00473232" w:rsidRDefault="00473232" w:rsidP="00B12F8F">
      <w:pPr>
        <w:pStyle w:val="a5"/>
        <w:rPr>
          <w:rFonts w:ascii="Times New Roman" w:hAnsi="Times New Roman"/>
          <w:b/>
          <w:sz w:val="32"/>
          <w:szCs w:val="32"/>
        </w:rPr>
      </w:pPr>
    </w:p>
    <w:p w:rsidR="005301FF" w:rsidRDefault="005301FF" w:rsidP="00B12F8F">
      <w:pPr>
        <w:pStyle w:val="a5"/>
        <w:rPr>
          <w:rFonts w:ascii="Times New Roman" w:hAnsi="Times New Roman"/>
          <w:b/>
          <w:sz w:val="32"/>
          <w:szCs w:val="32"/>
        </w:rPr>
      </w:pPr>
      <w:r w:rsidRPr="006F759B">
        <w:rPr>
          <w:rFonts w:ascii="Times New Roman" w:hAnsi="Times New Roman"/>
          <w:b/>
          <w:sz w:val="32"/>
          <w:szCs w:val="32"/>
        </w:rPr>
        <w:t>Особенности работы с детьми раннего дошкольного возраста</w:t>
      </w:r>
    </w:p>
    <w:p w:rsidR="005301FF" w:rsidRDefault="005301FF" w:rsidP="00B12F8F">
      <w:pPr>
        <w:pStyle w:val="a5"/>
        <w:rPr>
          <w:rFonts w:ascii="Times New Roman" w:hAnsi="Times New Roman"/>
          <w:b/>
          <w:sz w:val="32"/>
          <w:szCs w:val="32"/>
        </w:rPr>
      </w:pPr>
    </w:p>
    <w:p w:rsidR="005301FF" w:rsidRDefault="00866A73" w:rsidP="00B12F8F">
      <w:pPr>
        <w:pStyle w:val="a5"/>
        <w:rPr>
          <w:rFonts w:ascii="Times New Roman" w:hAnsi="Times New Roman"/>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6.25pt;height:118.5pt">
            <v:imagedata r:id="rId5" r:href="rId6"/>
          </v:shape>
        </w:pict>
      </w:r>
    </w:p>
    <w:p w:rsidR="005301FF" w:rsidRPr="006F759B" w:rsidRDefault="005301FF" w:rsidP="00B12F8F">
      <w:pPr>
        <w:pStyle w:val="a5"/>
        <w:rPr>
          <w:rFonts w:ascii="Times New Roman" w:hAnsi="Times New Roman"/>
          <w:b/>
          <w:sz w:val="32"/>
          <w:szCs w:val="32"/>
        </w:rPr>
      </w:pPr>
    </w:p>
    <w:p w:rsidR="005301FF" w:rsidRPr="00B12F8F" w:rsidRDefault="005301FF" w:rsidP="00B12F8F">
      <w:pPr>
        <w:pStyle w:val="a5"/>
        <w:rPr>
          <w:rFonts w:ascii="Times New Roman" w:hAnsi="Times New Roman"/>
          <w:sz w:val="24"/>
          <w:szCs w:val="24"/>
        </w:rPr>
      </w:pPr>
    </w:p>
    <w:p w:rsidR="00D1448E" w:rsidRPr="00FF5174" w:rsidRDefault="00D1448E" w:rsidP="00D1448E">
      <w:pPr>
        <w:pStyle w:val="a6"/>
        <w:spacing w:before="0" w:beforeAutospacing="0" w:after="0" w:afterAutospacing="0" w:line="276" w:lineRule="auto"/>
        <w:ind w:left="1416"/>
        <w:jc w:val="right"/>
        <w:rPr>
          <w:sz w:val="28"/>
        </w:rPr>
      </w:pPr>
      <w:r w:rsidRPr="00FF5174">
        <w:rPr>
          <w:sz w:val="28"/>
        </w:rPr>
        <w:t xml:space="preserve">Подготовила </w:t>
      </w:r>
      <w:proofErr w:type="spellStart"/>
      <w:r w:rsidRPr="00FF5174">
        <w:rPr>
          <w:sz w:val="28"/>
        </w:rPr>
        <w:t>Сенюшкина</w:t>
      </w:r>
      <w:proofErr w:type="spellEnd"/>
      <w:r w:rsidRPr="00FF5174">
        <w:rPr>
          <w:sz w:val="28"/>
        </w:rPr>
        <w:t xml:space="preserve"> И.В</w:t>
      </w:r>
    </w:p>
    <w:p w:rsidR="00D1448E" w:rsidRPr="00FF5174" w:rsidRDefault="00D1448E" w:rsidP="00D1448E">
      <w:pPr>
        <w:pStyle w:val="a6"/>
        <w:spacing w:before="0" w:beforeAutospacing="0" w:after="0" w:afterAutospacing="0" w:line="276" w:lineRule="auto"/>
        <w:ind w:left="1416"/>
        <w:jc w:val="right"/>
        <w:rPr>
          <w:sz w:val="28"/>
        </w:rPr>
      </w:pPr>
      <w:r w:rsidRPr="00FF5174">
        <w:rPr>
          <w:sz w:val="28"/>
          <w:lang w:val="en-US"/>
        </w:rPr>
        <w:t>I</w:t>
      </w:r>
      <w:r w:rsidRPr="00FF5174">
        <w:rPr>
          <w:sz w:val="28"/>
        </w:rPr>
        <w:t xml:space="preserve"> квалификационная категория</w:t>
      </w: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473232" w:rsidRDefault="00473232"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lastRenderedPageBreak/>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от  этого в решающей степени зависит, каким чел</w:t>
      </w:r>
      <w:r w:rsidR="00473232">
        <w:rPr>
          <w:rFonts w:ascii="Times New Roman" w:hAnsi="Times New Roman"/>
          <w:sz w:val="24"/>
          <w:szCs w:val="24"/>
        </w:rPr>
        <w:t>овеком станет сегодняшний малыш</w:t>
      </w:r>
      <w:r w:rsidRPr="00B12F8F">
        <w:rPr>
          <w:rFonts w:ascii="Times New Roman" w:hAnsi="Times New Roman"/>
          <w:sz w:val="24"/>
          <w:szCs w:val="24"/>
        </w:rPr>
        <w:t>" (Сухомлинский В.А.)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Раннее детство состоит из двух стадий — младенческого возраста (от рождения до года) и раннего возраста (от одного года до трех лет).</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Сегодня мы с в</w:t>
      </w:r>
      <w:r w:rsidR="00473232">
        <w:rPr>
          <w:rFonts w:ascii="Times New Roman" w:hAnsi="Times New Roman"/>
          <w:sz w:val="24"/>
          <w:szCs w:val="24"/>
        </w:rPr>
        <w:t>ами поговорим о раннем возрасте.</w:t>
      </w:r>
      <w:r w:rsidRPr="00B12F8F">
        <w:rPr>
          <w:rFonts w:ascii="Times New Roman" w:hAnsi="Times New Roman"/>
          <w:sz w:val="24"/>
          <w:szCs w:val="24"/>
        </w:rPr>
        <w:t xml:space="preserve"> </w:t>
      </w:r>
      <w:r w:rsidR="00473232">
        <w:rPr>
          <w:rFonts w:ascii="Times New Roman" w:hAnsi="Times New Roman"/>
          <w:sz w:val="24"/>
          <w:szCs w:val="24"/>
        </w:rPr>
        <w:t xml:space="preserve"> </w:t>
      </w:r>
      <w:r w:rsidRPr="00B12F8F">
        <w:rPr>
          <w:rFonts w:ascii="Times New Roman" w:hAnsi="Times New Roman"/>
          <w:sz w:val="24"/>
          <w:szCs w:val="24"/>
        </w:rPr>
        <w:t>Какие же эти детки?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Ранний возраст — стадия психического развития ребенка, охватывающая период от 1 года до 3 лет. Основные отличительные особенности психических процессов в раннем возрасте: их зависимость от наглядной ситуации; функционирование в неразрывной связи с практическими действиями; аффективный характер направленности на познание окружающего мира.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Ведущей деятельностью в раннем возрасте является овладение предметными действиями: культурно фиксированными способами употребления предметов. Ребенок усваивает их постоянное значение, функции и то, как ими следует действовать. Становление предметных действий происходит при усвоении детьми образцов использования вещей утилитарного назначения (ложка, чашка, расческа и пр.), в игре с дидактическими игрушками (конструкторы, мозаики, пирамидки и пр.) и в процессуальной игре с сюжетными игрушками.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Формирование предметных действий неотделимо от общения ребенка </w:t>
      </w:r>
      <w:proofErr w:type="gramStart"/>
      <w:r w:rsidRPr="00B12F8F">
        <w:rPr>
          <w:rFonts w:ascii="Times New Roman" w:hAnsi="Times New Roman"/>
          <w:sz w:val="24"/>
          <w:szCs w:val="24"/>
        </w:rPr>
        <w:t>со</w:t>
      </w:r>
      <w:proofErr w:type="gramEnd"/>
      <w:r w:rsidRPr="00B12F8F">
        <w:rPr>
          <w:rFonts w:ascii="Times New Roman" w:hAnsi="Times New Roman"/>
          <w:sz w:val="24"/>
          <w:szCs w:val="24"/>
        </w:rPr>
        <w:t xml:space="preserve"> взрослым, которое выступает на данном этапе развития как ситуативно-деловое. Период от 1,5 до 3 лет – это этап речевого развития.</w:t>
      </w:r>
    </w:p>
    <w:p w:rsidR="005301FF" w:rsidRPr="00B12F8F" w:rsidRDefault="005301FF" w:rsidP="00B12F8F">
      <w:pPr>
        <w:pStyle w:val="a5"/>
        <w:rPr>
          <w:rFonts w:ascii="Times New Roman" w:hAnsi="Times New Roman"/>
          <w:sz w:val="24"/>
          <w:szCs w:val="24"/>
        </w:rPr>
      </w:pPr>
    </w:p>
    <w:p w:rsidR="005301FF" w:rsidRPr="00473232" w:rsidRDefault="005301FF" w:rsidP="00B12F8F">
      <w:pPr>
        <w:pStyle w:val="a5"/>
        <w:rPr>
          <w:rFonts w:ascii="Times New Roman" w:hAnsi="Times New Roman"/>
          <w:b/>
          <w:i/>
          <w:sz w:val="24"/>
          <w:szCs w:val="24"/>
        </w:rPr>
      </w:pPr>
      <w:r w:rsidRPr="00473232">
        <w:rPr>
          <w:rFonts w:ascii="Times New Roman" w:hAnsi="Times New Roman"/>
          <w:b/>
          <w:i/>
          <w:sz w:val="24"/>
          <w:szCs w:val="24"/>
        </w:rPr>
        <w:t>Основные линии психического развития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1. Развитие ходьбы, мелкой моторики, расширяющих возможности познания окружающего мира.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2. Развитие ситуативно-делового общения </w:t>
      </w:r>
      <w:proofErr w:type="gramStart"/>
      <w:r w:rsidRPr="00B12F8F">
        <w:rPr>
          <w:rFonts w:ascii="Times New Roman" w:hAnsi="Times New Roman"/>
          <w:sz w:val="24"/>
          <w:szCs w:val="24"/>
        </w:rPr>
        <w:t>со</w:t>
      </w:r>
      <w:proofErr w:type="gramEnd"/>
      <w:r w:rsidRPr="00B12F8F">
        <w:rPr>
          <w:rFonts w:ascii="Times New Roman" w:hAnsi="Times New Roman"/>
          <w:sz w:val="24"/>
          <w:szCs w:val="24"/>
        </w:rPr>
        <w:t xml:space="preserve"> взрослыми.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3. Развитие когнитивных процессов: рост устойчивости внимания, увеличение объема памяти и постепенное высвобождение ее от опоры на восприятие;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усвоение сенсорных эталонов, таких как геометрические формы, цвета, величины, звуки;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совершенствование наглядно-действенного и зарождение наглядно-образного мышления;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формирование целеполагающей деятельности.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4. Овладение пассивной и активной речью.</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5. Развитие аффективной и волевой сферы: усиление настойчивости в деятельности, появление стремления достичь в ней результата.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6. Становление общения со сверстниками.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lastRenderedPageBreak/>
        <w:t>7. Формирование самосознания: появление знаний о своих возможностях и способностях, конкретной самооценки, гордости за достижения в предметной деятельности; становление половой идентификации.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Конец этого периода знаменуется кризисом 3-х лег, в котором поражается возросшая самостоятельность ребенка и целенаправленность его действий.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соответствии с требованиями к организации воспитательно – образовательного процесса, для детей раннего возраста от 1,5 до 3 лет длительность непрерывной непосредственно образовательной деятельности не должна превышать 10 минут.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5301FF" w:rsidRPr="00B12F8F" w:rsidRDefault="005301FF" w:rsidP="00B12F8F">
      <w:pPr>
        <w:pStyle w:val="a5"/>
        <w:rPr>
          <w:rFonts w:ascii="Times New Roman" w:hAnsi="Times New Roman"/>
          <w:sz w:val="24"/>
          <w:szCs w:val="24"/>
        </w:rPr>
      </w:pPr>
    </w:p>
    <w:p w:rsidR="005301FF" w:rsidRPr="00473232" w:rsidRDefault="005301FF" w:rsidP="00B12F8F">
      <w:pPr>
        <w:pStyle w:val="a5"/>
        <w:rPr>
          <w:rFonts w:ascii="Times New Roman" w:hAnsi="Times New Roman"/>
          <w:b/>
          <w:i/>
          <w:sz w:val="24"/>
          <w:szCs w:val="24"/>
        </w:rPr>
      </w:pPr>
      <w:r w:rsidRPr="00473232">
        <w:rPr>
          <w:rFonts w:ascii="Times New Roman" w:hAnsi="Times New Roman"/>
          <w:b/>
          <w:i/>
          <w:sz w:val="24"/>
          <w:szCs w:val="24"/>
        </w:rPr>
        <w:t>Особенности работы.</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последние годы психологи все чаще обращают внимание педагогов дошкольных учреждений и родителей на значимость проблемы развития, воспитания и обучения ребенка с рождения до 3 лет. Отечественные и зарубежные ученые приходят к единому мнению о наличии особой чувствительности детей этого возраста к речевому, сенсорному, умственному, физическому, эстетическому, патриотическому и другим направлениям развития личности.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Ранний возраст рассматривается как уникальный в плане решения обучающих, развивающих и воспитательных задач.</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Образовательная программа, учитывающая психофизиологические особенности ребёнка в возрасте от 1 года до 3 лет, является базой для развития интеллектуального потенциала ребёнка. Обучение погружает ребёнка в мир информации по всем разделам человеческих знаний в оптимальный возрастной период (от 1 года до 3 лет). Только в результате непосредственного обучения в период от 1 года до 3 лет возникает возможность гармоничного воздействия на умственное созревание благодаря занятиям по следующим направлениям:</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2"/>
        </w:numPr>
        <w:rPr>
          <w:rFonts w:ascii="Times New Roman" w:hAnsi="Times New Roman"/>
          <w:sz w:val="24"/>
          <w:szCs w:val="24"/>
        </w:rPr>
      </w:pPr>
      <w:r w:rsidRPr="00B12F8F">
        <w:rPr>
          <w:rFonts w:ascii="Times New Roman" w:hAnsi="Times New Roman"/>
          <w:sz w:val="24"/>
          <w:szCs w:val="24"/>
        </w:rPr>
        <w:t>​ сенсорное развитие,</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proofErr w:type="gramStart"/>
      <w:r w:rsidRPr="00B12F8F">
        <w:rPr>
          <w:rFonts w:ascii="Times New Roman" w:hAnsi="Times New Roman"/>
          <w:sz w:val="24"/>
          <w:szCs w:val="24"/>
        </w:rPr>
        <w:t>развитие всех психических процессов (памяти, внимания, мышления,</w:t>
      </w:r>
      <w:proofErr w:type="gramEnd"/>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восприятия, воображения и речи),</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xml:space="preserve"> формирование элементарных математических представлений,</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формирование развития речи,</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xml:space="preserve"> развитие мелкой и крупной моторики,</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физическое развитие,</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xml:space="preserve"> музыкальное развитие,</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xml:space="preserve"> творческое развитие (обучение лепке, рисованию, конструированию).</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ind w:left="720"/>
        <w:rPr>
          <w:rFonts w:ascii="Times New Roman" w:hAnsi="Times New Roman"/>
          <w:sz w:val="24"/>
          <w:szCs w:val="24"/>
        </w:rPr>
      </w:pPr>
      <w:r w:rsidRPr="00B12F8F">
        <w:rPr>
          <w:rFonts w:ascii="Times New Roman" w:hAnsi="Times New Roman"/>
          <w:sz w:val="24"/>
          <w:szCs w:val="24"/>
        </w:rPr>
        <w:lastRenderedPageBreak/>
        <w:t>В содержание воспитательной работы на раннем возрастном этапе детства входят следующие разделы:</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соблюдение установленного для детей раннего возраста режима дня, т. е.</w:t>
      </w: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верное распределение в течение суток и четкая последовательность сна, кормления, бодрствования, смена разных видов деятельности;</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правильное проведение режимных процессов: кормления,</w:t>
      </w: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гигиенического ухода, укладывания спать, обливания и др.;</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 проведение индивидуальных и групповых занятий, игр, развлечений;</w:t>
      </w:r>
    </w:p>
    <w:p w:rsidR="005301FF" w:rsidRPr="00B12F8F" w:rsidRDefault="005301FF" w:rsidP="00B12F8F">
      <w:pPr>
        <w:pStyle w:val="a5"/>
        <w:rPr>
          <w:rFonts w:ascii="Times New Roman" w:hAnsi="Times New Roman"/>
          <w:sz w:val="24"/>
          <w:szCs w:val="24"/>
        </w:rPr>
      </w:pPr>
    </w:p>
    <w:p w:rsidR="005301FF" w:rsidRPr="00B12F8F" w:rsidRDefault="005301FF" w:rsidP="00473232">
      <w:pPr>
        <w:pStyle w:val="a5"/>
        <w:numPr>
          <w:ilvl w:val="0"/>
          <w:numId w:val="1"/>
        </w:numPr>
        <w:rPr>
          <w:rFonts w:ascii="Times New Roman" w:hAnsi="Times New Roman"/>
          <w:sz w:val="24"/>
          <w:szCs w:val="24"/>
        </w:rPr>
      </w:pPr>
      <w:r w:rsidRPr="00B12F8F">
        <w:rPr>
          <w:rFonts w:ascii="Times New Roman" w:hAnsi="Times New Roman"/>
          <w:sz w:val="24"/>
          <w:szCs w:val="24"/>
        </w:rPr>
        <w:t>создание условий для активной и разнообразной самостоятельной</w:t>
      </w:r>
    </w:p>
    <w:p w:rsidR="005301FF" w:rsidRPr="00B12F8F" w:rsidRDefault="005301FF" w:rsidP="00473232">
      <w:pPr>
        <w:pStyle w:val="a5"/>
        <w:ind w:left="720"/>
        <w:rPr>
          <w:rFonts w:ascii="Times New Roman" w:hAnsi="Times New Roman"/>
          <w:sz w:val="24"/>
          <w:szCs w:val="24"/>
        </w:rPr>
      </w:pPr>
      <w:r w:rsidRPr="00B12F8F">
        <w:rPr>
          <w:rFonts w:ascii="Times New Roman" w:hAnsi="Times New Roman"/>
          <w:sz w:val="24"/>
          <w:szCs w:val="24"/>
        </w:rPr>
        <w:t>деятельности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Успешное осуществление задач воспитательной работы зависит от педагогически обоснованного выбора ее форм и методов, от правильной организации всей жизни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Большое значение в воспитании здоровых и хорошо развитых детей имеет правильная организация их жизни в период привыкания (адаптации) к детскому учреждению. Процесс привыкания к новым условиям труден для формирующейся нервной системы ребенка. В этот период необходимо обеспечить единство воспитательных приемов, используемых в семье и детском учреждении.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Воспитатель при работе с маленькими детьми ориентируется на их возрастные особенности и, порой, сталкивается с различными трудностями, одной из самых характерных трудностей  в воспитании детей раннего возраста является проблема адаптации к условиям детского сада.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На успешность привыкания ребенка к детскому учреждению влияют различные факторы: физическое состояние, возраст ребенка, степень сформированности общения и предметной деятельности, отношения ребенка со сверстниками, взаимоотношения в семье.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Признаком завершения периода адаптации является хорошее физическое и эмоциональное самочувствие ребенка, его увлеченная игра с игрушками, доброжелательное отношение к воспитателю и сверстникам.</w:t>
      </w:r>
    </w:p>
    <w:p w:rsidR="005301FF" w:rsidRPr="00B12F8F" w:rsidRDefault="005301FF" w:rsidP="00B12F8F">
      <w:pPr>
        <w:pStyle w:val="a5"/>
        <w:rPr>
          <w:rFonts w:ascii="Times New Roman" w:hAnsi="Times New Roman"/>
          <w:sz w:val="24"/>
          <w:szCs w:val="24"/>
        </w:rPr>
      </w:pPr>
    </w:p>
    <w:p w:rsidR="005301FF" w:rsidRPr="00473232" w:rsidRDefault="005301FF" w:rsidP="00B12F8F">
      <w:pPr>
        <w:pStyle w:val="a5"/>
        <w:rPr>
          <w:rFonts w:ascii="Times New Roman" w:hAnsi="Times New Roman"/>
          <w:b/>
          <w:i/>
          <w:sz w:val="24"/>
          <w:szCs w:val="24"/>
        </w:rPr>
      </w:pPr>
      <w:r w:rsidRPr="00473232">
        <w:rPr>
          <w:rFonts w:ascii="Times New Roman" w:hAnsi="Times New Roman"/>
          <w:b/>
          <w:i/>
          <w:sz w:val="24"/>
          <w:szCs w:val="24"/>
        </w:rPr>
        <w:t>Задачи и методы воспитания детей раннего возраста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Воспитатель, руководя самостоятельной деятельностью детей, обязан </w:t>
      </w:r>
      <w:proofErr w:type="gramStart"/>
      <w:r w:rsidRPr="00B12F8F">
        <w:rPr>
          <w:rFonts w:ascii="Times New Roman" w:hAnsi="Times New Roman"/>
          <w:sz w:val="24"/>
          <w:szCs w:val="24"/>
        </w:rPr>
        <w:t>следить</w:t>
      </w:r>
      <w:proofErr w:type="gramEnd"/>
      <w:r w:rsidRPr="00B12F8F">
        <w:rPr>
          <w:rFonts w:ascii="Times New Roman" w:hAnsi="Times New Roman"/>
          <w:sz w:val="24"/>
          <w:szCs w:val="24"/>
        </w:rPr>
        <w:t xml:space="preserve"> чтобы все они были активны, деятельны. Важно обеспечивать смену движений у детей, предупреждая возможное утомление при однообразных манипуляциях. Регуляция двигательной активности, побуждение к тому, чтобы дети не только ходили, но и выполняли другие движения (присаживание, вхождение на горку и т. д.), — важное условие их физического развития. Предупреждая утомление разбегавшихся детей, нужно усаживать некоторых из них за столы для спокойных игр.</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Обязательным является проведение подвижных игр, которые имеют большую педагогическую ценность. Эмоции удивления, радости, испытываемые детьми во время подвижных игр, содействуют лучшему усвоению движений. При организации подвижных игр не следует обязывать детей ходить парами или строем. Уровень развития </w:t>
      </w:r>
      <w:r w:rsidRPr="00B12F8F">
        <w:rPr>
          <w:rFonts w:ascii="Times New Roman" w:hAnsi="Times New Roman"/>
          <w:sz w:val="24"/>
          <w:szCs w:val="24"/>
        </w:rPr>
        <w:lastRenderedPageBreak/>
        <w:t>произвольных движений у них еще низок, и они не могут двигаться организованно, например, взявшись за руки, идти в одном направлении.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Значительную ценность для общего развития детей имеют подвижные игры с музыкальным сопровождением: притопывания, приседания и т. п. в такт музыке содействуют воспитанию чувства ритма, гармонии движений.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Так же большое значение для формирования четких движений и координированной ходьбы имеет методически верная организация прогулки.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Развитие детей на третьем году жизни определяется тем, что они приобрели ранее, а также новыми задачами и условиями воспитания.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Этот возраст является как бы переходным от </w:t>
      </w:r>
      <w:proofErr w:type="gramStart"/>
      <w:r w:rsidRPr="00B12F8F">
        <w:rPr>
          <w:rFonts w:ascii="Times New Roman" w:hAnsi="Times New Roman"/>
          <w:sz w:val="24"/>
          <w:szCs w:val="24"/>
        </w:rPr>
        <w:t>раннего</w:t>
      </w:r>
      <w:proofErr w:type="gramEnd"/>
      <w:r w:rsidRPr="00B12F8F">
        <w:rPr>
          <w:rFonts w:ascii="Times New Roman" w:hAnsi="Times New Roman"/>
          <w:sz w:val="24"/>
          <w:szCs w:val="24"/>
        </w:rPr>
        <w:t xml:space="preserve"> к дошкольному детству, и воспитатель, решая новые задачи с учетом возросших возможностей детей. У детей продолжает увеличиваться длительность бодрствования. Днем дети спят один раз, примерно 2—2,5 ч. Значительно увеличивается длительность прогулки, потому что дети становятся более самостоятельными. Первая прогулка продолжается около 2 ч, вторая — 1,5 ч. В отличие от предшествующих групп с детьми третьего года жизни проводят утреннюю гимнастику.</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При проведении режимных процессов, обязательно соблюдается принцип постепенности. Это значит, что каждый ребенок на кормление, одевание, умывание тратит столько времени, сколько требуется ему одному, но не всей группе. Дети не должны ждать. Например, няня принесла в группу из кухни завтрак. Воспитатель, обращаясь к каждому ребенку по имени, предлагает трем-четырем менее занятым игрой детям пойти мыть руки. Няня наблюдает за ними. Вымыв руки, малыши садятся за стол и получают завтрак. В это время в умывальню приглашается еще несколько детей и т. д. Тот, кто позавтракал, благодарит, задвигает стул и идет играть. При нарушении принципа постепенности эти режимные моменты выглядели бы иначе: если все дети находятся в умывальной, то часть из них вынуждена ждать, и нередко они шалят; если на умывание одному ребенку требуется 2—3 мин, то при такой организации он затратит 15 мин и т. д.</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Режимные процессы занимают довольно много времени, поэтому их следует максимально использовать для развития детей: формирования речи, движений, обучения навыкам посильной самостоятельности, правилам поведения.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Дети знают названия многих предметов, с которыми встречаются в быту, с помощью воспитателя устанавливают простейшие взаимозависимости: “Руки моют мылом, чтобы они были чистыми”, “Сапожки надевают потому, что прошел дождь” и т. д.</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работе с детьми третьего года жизни надо стараться избегать употребления стереотипных фраз. Иногда воспитатели, желая, чтобы ребенок поблагодарил, обращаются к нему с неизменной фразой: “А что надо сказать?” - вместо того чтобы предложить ему: “Поблагодари” или просто: “Скажи “спасибо”. Речь воспитателя должна служить образцом для подражания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В режимных процессах совершенствуются навыки и умения, приобретенные детьми ранее. Ребенок должен есть самостоятельно, аккуратно, держать ложку в правой руке, пользоваться салфеткой, благодарить. К трем годам он с небольшой помощью взрослого одевается и раздевается: развязывает шнурки, расстегивает спереди пуговицы, знает порядок в одевании и раздевании. Одежда должна быть удобной, такой, чтобы ребенок </w:t>
      </w:r>
      <w:r w:rsidRPr="00B12F8F">
        <w:rPr>
          <w:rFonts w:ascii="Times New Roman" w:hAnsi="Times New Roman"/>
          <w:sz w:val="24"/>
          <w:szCs w:val="24"/>
        </w:rPr>
        <w:lastRenderedPageBreak/>
        <w:t>мог легко действовать сам. Проявлению самостоятельности способствуют: подбор мебели, расположение оборудования групповой комнаты, умывальни, раздевальни: низкие вешалки для полотенец, низко расположенные раковины, удобные шкафчики для верхней одежды и т. п.</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Совершенствуется деятельность центральной нервной системы, что проявляется в увеличении работоспособности: дети могут заниматься одним и тем же видом деятельности до 20 мин.</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Третий год жизни — это период активного совершенствования качества имеющихся движений. Более координированными становятся движения руки и пальцев. Ребенок согласует свои движения с внешними условиями, например, меняет движение в зависимости от темпа музыки. Происходит совершенствование и таких движений, как бег, лазание, бросание.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Малыш много двигается, не может длительное время сохранять неподвижность, но быстро устает от однообразных движений. При выборе игр и упражнений необходимо учитывать возрастные особенности детей, в частности мягкость и податливость скелета, сравнительно недостаточное развитие мускулатуры, быструю утомляемость. Некоторые движения вредны детям. Нельзя предлагать им висеть на руках (что часто допускают родители), прыгать с высоты, требовать длительного повторения одних и тех же движений. Взрослый должен своевременно переключать детей от подобных движений на более спокойные игры.</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Воспитатель использует разнообразные средства для развития движений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Эффективным средством развития движений является игровая деятельность. Во время игры дети проделывают самые разнообразные движения: ползают на четвереньках, изображая какое-либо животное, догоняют друг друга и т. д. На прогулке им нередко приходится преодолевать препятствия.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Весьма важны для развития движений общеукрепляющие упражнения, которые дети выполняют на физкультурных занятиях в положениях стоя, сидя, лежа.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В игровой комнате должно быть достаточно места, чтобы дети могли свободно бегать, играть в мяч и другие подвижные игры. В их пользовании должны быть игрушки, способствующие развитию движений: мячи различных размеров, трехколесные велосипеды, всевозможные тележки, автомобили. На участке следует иметь специальные пособия </w:t>
      </w:r>
      <w:r w:rsidR="00473232" w:rsidRPr="00B12F8F">
        <w:rPr>
          <w:rFonts w:ascii="Times New Roman" w:hAnsi="Times New Roman"/>
          <w:sz w:val="24"/>
          <w:szCs w:val="24"/>
        </w:rPr>
        <w:t>— ш</w:t>
      </w:r>
      <w:r w:rsidRPr="00B12F8F">
        <w:rPr>
          <w:rFonts w:ascii="Times New Roman" w:hAnsi="Times New Roman"/>
          <w:sz w:val="24"/>
          <w:szCs w:val="24"/>
        </w:rPr>
        <w:t>естигранник, доски необходимой ширины.</w:t>
      </w:r>
    </w:p>
    <w:p w:rsidR="00473232" w:rsidRDefault="00473232" w:rsidP="00B12F8F">
      <w:pPr>
        <w:pStyle w:val="a5"/>
        <w:rPr>
          <w:rFonts w:ascii="Times New Roman" w:hAnsi="Times New Roman"/>
          <w:sz w:val="24"/>
          <w:szCs w:val="24"/>
        </w:rPr>
      </w:pPr>
    </w:p>
    <w:p w:rsidR="005301FF" w:rsidRPr="00473232" w:rsidRDefault="00473232" w:rsidP="00B12F8F">
      <w:pPr>
        <w:pStyle w:val="a5"/>
        <w:rPr>
          <w:rFonts w:ascii="Times New Roman" w:hAnsi="Times New Roman"/>
          <w:b/>
          <w:i/>
          <w:sz w:val="24"/>
          <w:szCs w:val="24"/>
        </w:rPr>
      </w:pPr>
      <w:r>
        <w:rPr>
          <w:rFonts w:ascii="Times New Roman" w:hAnsi="Times New Roman"/>
          <w:sz w:val="24"/>
          <w:szCs w:val="24"/>
        </w:rPr>
        <w:t>Выделяются</w:t>
      </w:r>
      <w:r w:rsidR="005301FF" w:rsidRPr="00B12F8F">
        <w:rPr>
          <w:rFonts w:ascii="Times New Roman" w:hAnsi="Times New Roman"/>
          <w:sz w:val="24"/>
          <w:szCs w:val="24"/>
        </w:rPr>
        <w:t xml:space="preserve"> следующие </w:t>
      </w:r>
      <w:r w:rsidR="005301FF" w:rsidRPr="00473232">
        <w:rPr>
          <w:rFonts w:ascii="Times New Roman" w:hAnsi="Times New Roman"/>
          <w:b/>
          <w:i/>
          <w:sz w:val="24"/>
          <w:szCs w:val="24"/>
        </w:rPr>
        <w:t>ведущие линии в разви</w:t>
      </w:r>
      <w:r>
        <w:rPr>
          <w:rFonts w:ascii="Times New Roman" w:hAnsi="Times New Roman"/>
          <w:b/>
          <w:i/>
          <w:sz w:val="24"/>
          <w:szCs w:val="24"/>
        </w:rPr>
        <w:t>тии детей третьего года жизни:</w:t>
      </w:r>
    </w:p>
    <w:p w:rsidR="005301FF" w:rsidRPr="00473232" w:rsidRDefault="005301FF" w:rsidP="00B12F8F">
      <w:pPr>
        <w:pStyle w:val="a5"/>
        <w:rPr>
          <w:rFonts w:ascii="Times New Roman" w:hAnsi="Times New Roman"/>
          <w:b/>
          <w:i/>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активная направленность на выполнение действия без помощи взрослого,</w:t>
      </w: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простейшие формы выражения самостоятельности;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дальнейшее развитие наглядно-действенного мышления и появление</w:t>
      </w: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элементарных видов речевых суждений об окружающем;</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 образование новых форм отношений между детьми, постепенный переход </w:t>
      </w:r>
      <w:proofErr w:type="gramStart"/>
      <w:r w:rsidRPr="00B12F8F">
        <w:rPr>
          <w:rFonts w:ascii="Times New Roman" w:hAnsi="Times New Roman"/>
          <w:sz w:val="24"/>
          <w:szCs w:val="24"/>
        </w:rPr>
        <w:t>от</w:t>
      </w:r>
      <w:proofErr w:type="gramEnd"/>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одиночных игр и игр рядом к простейшим формам совместной игровой деятельности.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lastRenderedPageBreak/>
        <w:t>На третьем году жизни интенсивно формируется самостоятельность. Если взрослые не удовлетворяют желание ребенка действовать самостоятельно, то часто возникают капризы, упрямство или вредная привычка к бездеятельному состоянию, постоянному ожиданию помощи окружающих.</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Самостоятельность малышей проявляется в режимных процессах, где совершенствуются навыки самообслуживания; в игре, когда ребенок самостоятельно, без подсказки взрослого воспроизводит один-два эпизода из жизни. На занятиях дети самостоятельно придумывают и осуществляют постройку; при выполнении трудовых поручений помогают воспитателю вынести на участок игрушки, расставить тарелки с хлебом перед обедом, покормить рыбок, птичку и т. д. Самостоятельность проявляется и во взаимоотношениях между детьми. Ребенок по своей инициативе выражает внимание к сверстникам: жалеет, оказывает помощь.</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Таким образом, во всех видах деятельности и в разных жизненных ситуациях проявляется и формируется детская самостоятельность — важное и сложное качество личности.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Организуя предметную деятельность детей, надо следить за тем, чтобы каждый вид дидактического пособия использовался ребенком по назначению; в случае отсутствия у него умения действовать с игрушкой воспитатель обучает его, пользуясь методом пассивных движений. Во избежание утомления детей, длительно занимающихся с одной и той же игрушкой и выполняющих при этом одни и те же заученные действия, следует переключить их на деятельность с другими игрушками.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Обучение новым действиям, их усложнение, переключение на другие виды деятельности — основные моменты организации воспитателем предметной деятельности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На протяжении третьего года жизни происходит дальнейшее обогащение смыслового содержания речи. Дети хорошо понимают взрослого, когда он говорит о том, что непосредственно их окружает, связано с их переживаниями. Обобщенное значение для детей начинают приобретать не только слова, обозначающие предметы и действия, связанные с непосредственным чувственным опытом, но и обозначающие качества, свойства предметов. Так, на вопрос “Кто летает?” ребенок отвечает: “Бабочка летает, муха летает, самолет летает” (2 года 9 мес.). Или воспитатель говорит: “У тебя красное платьице, а где еще ты видишь красный цвет?” Ребенок отвечает: “Красный флажок, бантик у Люды, красные кубики, а еще арбуз бывает красный”.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Дети начинают устанавливать причинную связь отдельных, часто повторяющихся явлений, делают сравнения, умозаключения: “На улице холодно, надо надеть пальто”, “Снег, как сахар” и т. п. О незнакомом взрослом человеке, который проверяет пульс у ребенка, дети спрашивают: “Он что, доктор?”</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Однако понимание речи окружающих взрослых недостаточно совершенно. Необходимо продолжать упражнять детей в различении предметов по внешнему виду, знакомить с отдельными их признаками, словесным обозначением. Детей уже нужно побуждать к группировке однородных предметов, которые можно назвать одним словом (мебель, посуда, игрушки).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Малышей учат понимать разнообразные вопросы: “Кто это?”, “Что это?”, “Во что одет?”, “Что везет?”, “Почему?..”, “Когда?..”, “Зачем?..”</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lastRenderedPageBreak/>
        <w:t>Ребенок третьего года жизни уже понимает рассказ, не сопровождаемый демонстрацией предметов, иллюстраций, с интересом слушает знакомую сказку без показа иллюстраций. Он с удовольствием вспоминает о недавних событиях из его жизни, поэтому в повседневном общении с малышом нужно побуждать его рассказывать о празднике, прогулке и пр.</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Однако понимание речи окружающих взрослых недостаточно совершенно. Необходимо продолжать упражнять детей в различении предметов по внешнему виду, знакомить с отдельными их признаками, словесным обозначением. Детей уже нужно побуждать к группировке однородных предметов, которые можно назвать одним словом (мебель, посуда, игрушки).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Малышей учат понимать разнообразные вопросы: “Кто это?”, “Что это?”, “Во что одет?”, “Что везет?”, “Почему?..”, “Когда?..”, “Зачем?..”</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Наблюдая за окружающим и самостоятельно действуя, получая при этом правильные словесные пояснения взрослых, ребенок все больше познает окружающее, ориентируется в нем, осмысливает доступные его пониманию явления и события. Под влиянием развития речи и в процессе деятельности у детей происходит дальнейшее совершенствование психических процессов: восприятия, внимания, памяти, начинают развиваться воображение, которое больше всего проявляется в игровой деятельности.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конце второго—начале третьего года жизни перед воспитателями стоит задача развития индивидуальной игры каждого ребенка, что является благоприятной предпосылкой совместных игр детей в более старшем возрасте. На этом этапе важно научить детей действиям с игрушками, использованию их по назначению, нужно вызывать интерес к разным игрушкам, показывать их игровые возможности, т. е. учить способам действий с ними. Наряду с этим следует подводить детей к пониманию того, что нельзя мешать другим, когда они играют, нельзя отнимать игрушки. Необходимо формировать устойчивость игровой деятельности, умение сосредоточиться на своей игре.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 целью развития и обогащения игровой деятельности надо проводить наблюдения, экскурсии, игры-занятия с куклами, содержание которых подсказывают действия с игрушками: куклу можно покормить, уложить спать, полечить. Небольшие инсценировки с куклой знакомят детей с некоторыми правилами поведения: нужно не отнимать игрушку, а попросить ее; игрушку после игры следует убрать на место и т. п.</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процессе формирования игры и взаимоотношений детей следует пользоваться поощрением, привлекать их внимание к удачным действиям того или иного ребенка (правильно собранной пирамидке, матрешке и др.).</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Индивидуальная игра организует поведение ребенка, формирует сосредоточенную деятельность, умение действовать рядом с другими и не мешать им. Воспитателю нужно всячески оберегать индивидуальные игры детей, стараться тем или иным приемом продлить их, не прерывать ненужными замечаниями.</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индивидуальной игре есть предпосылки для возникновения коллективной игры: появляется интерес к деятельности других детей, эмоциональная отзывчивость. Например, Коля подходит к Вове, смотрит, как он нанизывает кольца на стержень пирамидки и подает ему два колечка.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lastRenderedPageBreak/>
        <w:t>Чтобы в процессе игры развивать положительные взаимоотношения, необходимо создавать условия, способствующие объединению детей. Это может быть общее место действия, например стол, за которым дети сидят и собирают матрешек; одинаковые действия: все дети-малыши — воробышки в игре “Воробышки и автомобиль” или все они птички, зайчики и т. д. Эти игры сближают детей радостью совместных действий, вызывают желание действовать так, как действуют другие, способствуют согласованности действий. Можно организовать игры, которые объединяют детей общим предметом и общим действием с ним. Это игры типа “Прокати шарик (мячик)”. Игра с общей игрушкой побуждает детей вступать в общение друг с другом, они учатся действовать поочередно, ждать, пока действует партнер.</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Еще больше возможностей для возникновения взаимоотношений между детьми предоставляет сюжетно-ролевая игра, например игра в парикмахера, доктора невозможна без партнера. Дети договариваются: “Давай, я тебя подстригу”, “Сначала ты меня, потом я тебя...”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Сюжетно-ролевая игра возникает не сразу. В конце второго года жизни ребенок начинает последовательно воспроизводить несколько взаимосвязанных действий: кормит куклу, укладывает ее спать, гуляет с ней. На третьем году он уже кормит не так, как раньше, просто прикладывая ко рту куклы тарелку,— а что-то наливает в чашку, тарелку, использует ложку, моет посуду. Но действия ребенка еще не всегда правильно отражают их реальную последовательность. Он может одновременно лечить, кормить, катать куклу на машине. В игре дети воспроизводят действия воспитателей, врача, парикмахера, шофера, родителей. Под влиянием воспитателя они начинают воспроизводить не просто действия взрослого, но и их взаимоотношения. Поэтому очень важен положительный пример взаимоотношений старших.</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Пример взрослых, успехи в общем развитии, и особенно в развитии речи, умение согласовывать свои действия и движения с другими детьми способствуют тому, что во второй половине третьего года жизни у детей наряду с играми рядом возникают совместные игры и положительные взаимоотношения вне игры.</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Задача воспитания и обучения детей раннего возраста не сводится только к приобретению знаний и учебных умений. Намного важнее развить у ребенка внимание, мышление, речь, пробудить интерес к окружающему миру, сформировать умения делать открытия и удивляться им. С самого рождения детей окружают различные явления неживой природы: солнце, ветер, звездное небо, хруст снега под ногами. Дети с интересом собирают камни, ракушки, играют с песком и водой, предметы и явления неживой природы входят в их жизнедеятельность, являются объектами наблюдения и игры. Это обстоятельство делает возможным систематическое и целенаправленное ознакомление детей с явлениями окружающего мира.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Целью работы коллектива ДОУ является обеспечение условий для развития у детей естественнонаучных представлений, например о физических свойствах окружающего мира, в соответствии с возрастными возможностями детей, используя приемы детского экспериментирования.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Экспериментирование затрагивает все сферы детской деятельности: прогулку, прием пищи, занятия, игры, решая важнейшие проблемы наших детей, будь-то первые попытки донести до рта свою руку или разобрать новую машину, только что подаренную на день рождения. Только собственный опыт помогает ребенку приобрести необходимые знания о </w:t>
      </w:r>
      <w:r w:rsidRPr="00B12F8F">
        <w:rPr>
          <w:rFonts w:ascii="Times New Roman" w:hAnsi="Times New Roman"/>
          <w:sz w:val="24"/>
          <w:szCs w:val="24"/>
        </w:rPr>
        <w:lastRenderedPageBreak/>
        <w:t>жизни. А педагогам необходимо создать условия для экспериментальной деятельности, поддерживать интерес ребенка к исследованиям и открытиям.</w:t>
      </w:r>
    </w:p>
    <w:p w:rsidR="005301FF" w:rsidRPr="00B12F8F" w:rsidRDefault="005301FF" w:rsidP="00B12F8F">
      <w:pPr>
        <w:pStyle w:val="a5"/>
        <w:rPr>
          <w:rFonts w:ascii="Times New Roman" w:hAnsi="Times New Roman"/>
          <w:sz w:val="24"/>
          <w:szCs w:val="24"/>
        </w:rPr>
      </w:pPr>
    </w:p>
    <w:p w:rsidR="005301FF" w:rsidRPr="004741E6" w:rsidRDefault="005301FF" w:rsidP="00B12F8F">
      <w:pPr>
        <w:pStyle w:val="a5"/>
        <w:rPr>
          <w:rFonts w:ascii="Times New Roman" w:hAnsi="Times New Roman"/>
          <w:b/>
          <w:i/>
          <w:sz w:val="24"/>
          <w:szCs w:val="24"/>
        </w:rPr>
      </w:pPr>
      <w:r w:rsidRPr="004741E6">
        <w:rPr>
          <w:rFonts w:ascii="Times New Roman" w:hAnsi="Times New Roman"/>
          <w:b/>
          <w:i/>
          <w:sz w:val="24"/>
          <w:szCs w:val="24"/>
        </w:rPr>
        <w:t>Заключение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Ранний возраст является наиболее ответственным периодом жизни человека, когда формируются наиболее фундаментальные способности, определяющие дальнейшее развитие человека. В этот период складываются такие ключевые качества как познавательная активность, доверие к миру, уверенность в себе, доброжелательное отношение к людям, творческие возможности, общая жизненная активность и многое другое. Однако</w:t>
      </w:r>
      <w:proofErr w:type="gramStart"/>
      <w:r w:rsidRPr="00B12F8F">
        <w:rPr>
          <w:rFonts w:ascii="Times New Roman" w:hAnsi="Times New Roman"/>
          <w:sz w:val="24"/>
          <w:szCs w:val="24"/>
        </w:rPr>
        <w:t>,</w:t>
      </w:r>
      <w:proofErr w:type="gramEnd"/>
      <w:r w:rsidRPr="00B12F8F">
        <w:rPr>
          <w:rFonts w:ascii="Times New Roman" w:hAnsi="Times New Roman"/>
          <w:sz w:val="24"/>
          <w:szCs w:val="24"/>
        </w:rPr>
        <w:t xml:space="preserve"> эти качества и способности не возникают автоматически, как результат физиологического созревания. Их становление требует адекватных воздействий со стороны взрослых, определённых форм общения и совместной деятельности с ребёнком. Истоки многих проблем, с которыми сталкиваются родители и педагоги (сниженная познавательная активность, нарушения в общении, замкнутость и повышенная застенчивость, или напротив, агрессивность и </w:t>
      </w:r>
      <w:proofErr w:type="spellStart"/>
      <w:r w:rsidRPr="00B12F8F">
        <w:rPr>
          <w:rFonts w:ascii="Times New Roman" w:hAnsi="Times New Roman"/>
          <w:sz w:val="24"/>
          <w:szCs w:val="24"/>
        </w:rPr>
        <w:t>гиперактивность</w:t>
      </w:r>
      <w:proofErr w:type="spellEnd"/>
      <w:r w:rsidRPr="00B12F8F">
        <w:rPr>
          <w:rFonts w:ascii="Times New Roman" w:hAnsi="Times New Roman"/>
          <w:sz w:val="24"/>
          <w:szCs w:val="24"/>
        </w:rPr>
        <w:t xml:space="preserve"> детей и пр.) лежат именно в раннем детстве. Коррекция и компенсация этих деформаций в дошкольном и школьном возрасте представляет существенные трудности и требует значительно больших усилий и затрат, чем их предотвращение.</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Цели воспитательно-образовательного процесса в ДОУ заключаются во всестороннем обучении ребенка на основе гармоничного сочетания интеллектуального и физического развития, формировании у детей социальных контактов и способности к совместным действиям в условиях развивающего обучения и воспитания.</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Полноценное развитие ребёнка раннего возраста требует адекватной и квалифицированной психолого-педагогической поддержки со стороны профессионалов, обладающих соответствующей квалификацией. Однако</w:t>
      </w:r>
      <w:proofErr w:type="gramStart"/>
      <w:r w:rsidRPr="00B12F8F">
        <w:rPr>
          <w:rFonts w:ascii="Times New Roman" w:hAnsi="Times New Roman"/>
          <w:sz w:val="24"/>
          <w:szCs w:val="24"/>
        </w:rPr>
        <w:t>,</w:t>
      </w:r>
      <w:proofErr w:type="gramEnd"/>
      <w:r w:rsidRPr="00B12F8F">
        <w:rPr>
          <w:rFonts w:ascii="Times New Roman" w:hAnsi="Times New Roman"/>
          <w:sz w:val="24"/>
          <w:szCs w:val="24"/>
        </w:rPr>
        <w:t xml:space="preserve"> в настоящее время наблюдается острый дефицит соответствующих специалистов (психологов и педагогов) по работе с маленькими детьми. Между тем, данный возрастной этап имеет существенную качественную специфику. К нему неприменимы методы и приёмы работы, адекватные для дошкольников. Работа с детьми раннего возраста требует специальной подготовки, предполагающей как специальные знания, так и опыт работы с маленькими детьми. Всё это делает крайне актуальным исследование особенностей воспитания и обучения детей раннего возраста.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связи с этим возникает настоятельная необходимость разработки методик педагогических занятий с детьми раннего возраста.</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В период от 1 года до 4 лет понятие «обучение» для ребёнка неотделимо от понятия «жизнь». </w:t>
      </w:r>
      <w:proofErr w:type="gramStart"/>
      <w:r w:rsidRPr="00B12F8F">
        <w:rPr>
          <w:rFonts w:ascii="Times New Roman" w:hAnsi="Times New Roman"/>
          <w:sz w:val="24"/>
          <w:szCs w:val="24"/>
        </w:rPr>
        <w:t>Дети учатся всему: слушать, видеть, говорить, сидеть, стоять, ходить и т.д.</w:t>
      </w:r>
      <w:proofErr w:type="gramEnd"/>
      <w:r w:rsidRPr="00B12F8F">
        <w:rPr>
          <w:rFonts w:ascii="Times New Roman" w:hAnsi="Times New Roman"/>
          <w:sz w:val="24"/>
          <w:szCs w:val="24"/>
        </w:rPr>
        <w:t xml:space="preserve"> Малыши не задумываются: научиться мне ходить или нет? Они стремятся узнать весь мир и научиться всему, так как в период от 1 года до 4 лет стремление к познанию достигает своего пика. Причём познание в этот период протекает естественно, как бы само собой. Дети, играя, познают мир и познают мир, играя. Образовательная программа ДОУ, исходя из потребностей ребёнка, расширяет жизненный опыт детей.</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 xml:space="preserve">Центральным моментом обучения и воспитания является возможность перехода от того, что ребенок умеет, к тому, что он не умеет, с помощью подражания. Подражание - это главная форма, в которой осуществляется влияние обучения на развитие. В ДОУ ребенок обучается не тому, что он уже умеет делать самостоятельно, а тому, что он еще не умеет, но что оказывается для него доступным в сотрудничестве с педагогом и под его </w:t>
      </w:r>
      <w:r w:rsidRPr="00B12F8F">
        <w:rPr>
          <w:rFonts w:ascii="Times New Roman" w:hAnsi="Times New Roman"/>
          <w:sz w:val="24"/>
          <w:szCs w:val="24"/>
        </w:rPr>
        <w:lastRenderedPageBreak/>
        <w:t>руководством. В сотрудничестве с педагогом с помощью подражания ребенок всегда может сделать в интеллектуальной области больше, чем, то, на что он способен, действуя только самостоятельно.</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Область несозревших, но созревающих процессов и составляет зону ближайшего развития. Это и является основополагающей задачей детского развития в программе ДОУ.</w:t>
      </w:r>
    </w:p>
    <w:p w:rsidR="005301FF" w:rsidRPr="00B12F8F" w:rsidRDefault="005301FF" w:rsidP="00B12F8F">
      <w:pPr>
        <w:pStyle w:val="a5"/>
        <w:rPr>
          <w:rFonts w:ascii="Times New Roman" w:hAnsi="Times New Roman"/>
          <w:sz w:val="24"/>
          <w:szCs w:val="24"/>
        </w:rPr>
      </w:pPr>
    </w:p>
    <w:p w:rsidR="005301FF" w:rsidRPr="00B12F8F" w:rsidRDefault="005301FF" w:rsidP="00B12F8F">
      <w:pPr>
        <w:pStyle w:val="a5"/>
        <w:rPr>
          <w:rFonts w:ascii="Times New Roman" w:hAnsi="Times New Roman"/>
          <w:sz w:val="24"/>
          <w:szCs w:val="24"/>
        </w:rPr>
      </w:pPr>
      <w:r w:rsidRPr="00B12F8F">
        <w:rPr>
          <w:rFonts w:ascii="Times New Roman" w:hAnsi="Times New Roman"/>
          <w:sz w:val="24"/>
          <w:szCs w:val="24"/>
        </w:rPr>
        <w:t>В каждом задании, которое дается ребенку на занятии, перед ребенком всегда ставится конкретная интеллектуальная задача, затрагивающая зону ближайшего развития. Система воспитательно-образовательной программы ДОУ должна быть построена на принципах комплексного подхода в воспитании и обучении детей в период раннего возраста.</w:t>
      </w:r>
    </w:p>
    <w:p w:rsidR="005301FF" w:rsidRPr="00B12F8F" w:rsidRDefault="005301FF" w:rsidP="00B12F8F">
      <w:pPr>
        <w:pStyle w:val="a5"/>
        <w:rPr>
          <w:rFonts w:ascii="Times New Roman" w:hAnsi="Times New Roman"/>
          <w:sz w:val="24"/>
          <w:szCs w:val="24"/>
        </w:rPr>
      </w:pPr>
    </w:p>
    <w:p w:rsidR="005301FF" w:rsidRPr="00886B32" w:rsidRDefault="005301FF" w:rsidP="00B12F8F">
      <w:pPr>
        <w:pStyle w:val="a5"/>
        <w:rPr>
          <w:rFonts w:ascii="Times New Roman" w:hAnsi="Times New Roman"/>
          <w:sz w:val="24"/>
          <w:szCs w:val="24"/>
        </w:rPr>
      </w:pPr>
      <w:r w:rsidRPr="00886B32">
        <w:rPr>
          <w:rFonts w:ascii="Times New Roman" w:hAnsi="Times New Roman"/>
          <w:sz w:val="24"/>
          <w:szCs w:val="24"/>
        </w:rPr>
        <w:t xml:space="preserve"> </w:t>
      </w:r>
    </w:p>
    <w:sectPr w:rsidR="005301FF" w:rsidRPr="00886B32" w:rsidSect="00E66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52BDA"/>
    <w:multiLevelType w:val="hybridMultilevel"/>
    <w:tmpl w:val="EEC80D46"/>
    <w:lvl w:ilvl="0" w:tplc="C0D2C9E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7B607B"/>
    <w:multiLevelType w:val="hybridMultilevel"/>
    <w:tmpl w:val="32A2DD9A"/>
    <w:lvl w:ilvl="0" w:tplc="C0D2C9E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8A8"/>
    <w:rsid w:val="00433CEC"/>
    <w:rsid w:val="00473232"/>
    <w:rsid w:val="004741E6"/>
    <w:rsid w:val="005301FF"/>
    <w:rsid w:val="0062779B"/>
    <w:rsid w:val="006F759B"/>
    <w:rsid w:val="00827BCB"/>
    <w:rsid w:val="00866A73"/>
    <w:rsid w:val="00886B32"/>
    <w:rsid w:val="00934BB0"/>
    <w:rsid w:val="00957B09"/>
    <w:rsid w:val="00A67CFD"/>
    <w:rsid w:val="00B12F8F"/>
    <w:rsid w:val="00C778A7"/>
    <w:rsid w:val="00D1448E"/>
    <w:rsid w:val="00D9628B"/>
    <w:rsid w:val="00E660B2"/>
    <w:rsid w:val="00ED08A8"/>
    <w:rsid w:val="00F01198"/>
    <w:rsid w:val="00F128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D08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D08A8"/>
    <w:rPr>
      <w:rFonts w:ascii="Tahoma" w:hAnsi="Tahoma" w:cs="Tahoma"/>
      <w:sz w:val="16"/>
      <w:szCs w:val="16"/>
    </w:rPr>
  </w:style>
  <w:style w:type="paragraph" w:styleId="a5">
    <w:name w:val="No Spacing"/>
    <w:uiPriority w:val="99"/>
    <w:qFormat/>
    <w:rsid w:val="00B12F8F"/>
    <w:rPr>
      <w:sz w:val="22"/>
      <w:szCs w:val="22"/>
      <w:lang w:eastAsia="en-US"/>
    </w:rPr>
  </w:style>
  <w:style w:type="paragraph" w:styleId="a6">
    <w:name w:val="Normal (Web)"/>
    <w:basedOn w:val="a"/>
    <w:uiPriority w:val="99"/>
    <w:semiHidden/>
    <w:unhideWhenUsed/>
    <w:rsid w:val="004741E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m3-tub-ru.yandex.net/i?id=1285175bd92839e3b63ebc42be13fcab-l&amp;n=1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4033</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Автушко Марина</dc:creator>
  <cp:lastModifiedBy>Home</cp:lastModifiedBy>
  <cp:revision>2</cp:revision>
  <cp:lastPrinted>2015-10-26T00:35:00Z</cp:lastPrinted>
  <dcterms:created xsi:type="dcterms:W3CDTF">2024-01-22T08:34:00Z</dcterms:created>
  <dcterms:modified xsi:type="dcterms:W3CDTF">2024-01-22T08:34:00Z</dcterms:modified>
</cp:coreProperties>
</file>