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05" w:rsidRPr="00FA0D05" w:rsidRDefault="00FA0D05" w:rsidP="00FA0D05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FA0D05" w:rsidRPr="00FA0D05" w:rsidRDefault="00FA0D05" w:rsidP="00FA0D05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>«ДЕТСКИЙ САД  № 204»</w:t>
      </w:r>
    </w:p>
    <w:p w:rsidR="00FA0D05" w:rsidRPr="00FA0D05" w:rsidRDefault="00FA0D05" w:rsidP="00FA0D05">
      <w:pPr>
        <w:spacing w:after="0"/>
        <w:rPr>
          <w:rFonts w:ascii="Times New Roman" w:hAnsi="Times New Roman" w:cs="Times New Roman"/>
          <w:b/>
        </w:rPr>
      </w:pPr>
      <w:r w:rsidRPr="00FA0D05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573E3C" w:rsidRDefault="00573E3C" w:rsidP="00FA0D05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</w:rPr>
      </w:pPr>
    </w:p>
    <w:p w:rsidR="00FA0D05" w:rsidRDefault="00FA0D05" w:rsidP="00FA0D05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</w:rPr>
      </w:pPr>
    </w:p>
    <w:p w:rsidR="00FA0D05" w:rsidRDefault="00FA0D05" w:rsidP="00FA0D05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</w:rPr>
      </w:pPr>
    </w:p>
    <w:p w:rsidR="00FA0D05" w:rsidRDefault="00FA0D05" w:rsidP="00FA0D05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</w:rPr>
      </w:pPr>
    </w:p>
    <w:p w:rsidR="00FA0D05" w:rsidRDefault="00FA0D05" w:rsidP="00FA0D05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</w:rPr>
      </w:pPr>
    </w:p>
    <w:p w:rsidR="00FA0D05" w:rsidRDefault="00FA0D05" w:rsidP="00FA0D05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</w:rPr>
      </w:pPr>
    </w:p>
    <w:p w:rsidR="00573E3C" w:rsidRPr="00FA0D05" w:rsidRDefault="0033002B" w:rsidP="00FA0D05">
      <w:pPr>
        <w:shd w:val="clear" w:color="auto" w:fill="FFFFFF" w:themeFill="background1"/>
        <w:spacing w:line="250" w:lineRule="atLeast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FA0D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Консультация для родителей</w:t>
      </w:r>
    </w:p>
    <w:p w:rsidR="0033002B" w:rsidRPr="00DB71CD" w:rsidRDefault="00573E3C" w:rsidP="00573E3C">
      <w:pPr>
        <w:shd w:val="clear" w:color="auto" w:fill="FFFFFF" w:themeFill="background1"/>
        <w:spacing w:line="250" w:lineRule="atLeast"/>
        <w:jc w:val="center"/>
        <w:rPr>
          <w:rFonts w:ascii="Georgia" w:eastAsia="Times New Roman" w:hAnsi="Georgia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</w:rPr>
        <w:t xml:space="preserve">Особенности речи </w:t>
      </w:r>
      <w:r w:rsidR="0033002B" w:rsidRPr="00DB71CD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</w:rPr>
        <w:t xml:space="preserve">детей раннего 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</w:rPr>
        <w:t xml:space="preserve"> возраста</w:t>
      </w: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A0D05" w:rsidRPr="00FF5174" w:rsidRDefault="00FA0D05" w:rsidP="00FA0D05">
      <w:pPr>
        <w:pStyle w:val="a5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proofErr w:type="spellStart"/>
      <w:r w:rsidRPr="00FF5174">
        <w:rPr>
          <w:sz w:val="28"/>
        </w:rPr>
        <w:t>Сенюшкина</w:t>
      </w:r>
      <w:proofErr w:type="spellEnd"/>
      <w:r w:rsidRPr="00FF5174">
        <w:rPr>
          <w:sz w:val="28"/>
        </w:rPr>
        <w:t xml:space="preserve"> И.В</w:t>
      </w:r>
    </w:p>
    <w:p w:rsidR="00FA0D05" w:rsidRPr="00FF5174" w:rsidRDefault="00FA0D05" w:rsidP="00FA0D05">
      <w:pPr>
        <w:pStyle w:val="a5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  <w:lang w:val="en-US"/>
        </w:rPr>
        <w:t>I</w:t>
      </w:r>
      <w:r w:rsidRPr="00FF5174">
        <w:rPr>
          <w:sz w:val="28"/>
        </w:rPr>
        <w:t xml:space="preserve"> квалификационная категория</w:t>
      </w: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3E3C" w:rsidRDefault="00573E3C" w:rsidP="0033002B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лопатом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много </w:t>
      </w:r>
      <w:proofErr w:type="spell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карандашов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учить составлять простые предложения по картинке;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учить пересказывать знакомые сказки, рассказы;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заучивать с детьми простые стихотворения;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вести диалог – беседовать с родителями и другими взрослыми, задавать вопросы и отвечать на них.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Параллельно с остальными задачами по общему развитию речи решаются задачи по формированию правильного произношения гласных и согласных 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звуков (кроме [с]</w:t>
      </w:r>
      <w:proofErr w:type="gram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,[</w:t>
      </w:r>
      <w:proofErr w:type="spellStart"/>
      <w:proofErr w:type="gram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],[</w:t>
      </w:r>
      <w:proofErr w:type="spell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],[</w:t>
      </w:r>
      <w:proofErr w:type="spell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],[ж],[ч],[</w:t>
      </w:r>
      <w:proofErr w:type="spell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щ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],[л],[</w:t>
      </w:r>
      <w:proofErr w:type="spell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 – эти звуки появляются между тремя, шестью и семью годами).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возрасте до двух лет ребенок овладевает произношением лишь самых простых по артикуляции звуков – гласных [а]</w:t>
      </w:r>
      <w:proofErr w:type="gram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,[</w:t>
      </w:r>
      <w:proofErr w:type="gram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о],[э] и согласных [</w:t>
      </w:r>
      <w:proofErr w:type="spell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],[б],[м]. В возрасте от двух до трех лет появляются гласные [и]</w:t>
      </w:r>
      <w:proofErr w:type="gram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,[</w:t>
      </w:r>
      <w:proofErr w:type="spellStart"/>
      <w:proofErr w:type="gram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],[у] и согласные [</w:t>
      </w:r>
      <w:proofErr w:type="spell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],[в],[т],[</w:t>
      </w:r>
      <w:proofErr w:type="spell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],[</w:t>
      </w:r>
      <w:proofErr w:type="spell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],[к],[г],[</w:t>
      </w:r>
      <w:proofErr w:type="spell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],[</w:t>
      </w:r>
      <w:proofErr w:type="spell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].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Все остальные звуки являются в артикуляционном плане более сложными и заменяются на все вышеперечисленные – более простые.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Звуки [</w:t>
      </w:r>
      <w:proofErr w:type="spellStart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proofErr w:type="spellEnd"/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 и [л] появляются в возрасте от пяти до семи лет.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33002B" w:rsidRPr="00DB71CD" w:rsidRDefault="0033002B" w:rsidP="0033002B">
      <w:pPr>
        <w:shd w:val="clear" w:color="auto" w:fill="FFFFFF" w:themeFill="background1"/>
        <w:spacing w:line="250" w:lineRule="atLeast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</w:t>
      </w:r>
      <w:r w:rsidR="008971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уговицы, молнии, складывать паз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лы и мозаики, шнуровать ботинки и выполнять другие действия на развитие координации мышц рук и зрительного контроля.</w:t>
      </w:r>
    </w:p>
    <w:p w:rsidR="004E094D" w:rsidRDefault="004E094D"/>
    <w:sectPr w:rsidR="004E094D" w:rsidSect="0069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4D"/>
    <w:rsid w:val="0033002B"/>
    <w:rsid w:val="003F2B6C"/>
    <w:rsid w:val="004E094D"/>
    <w:rsid w:val="00573E3C"/>
    <w:rsid w:val="00582EE4"/>
    <w:rsid w:val="006647DE"/>
    <w:rsid w:val="006960F7"/>
    <w:rsid w:val="00897163"/>
    <w:rsid w:val="009F30A8"/>
    <w:rsid w:val="00B23141"/>
    <w:rsid w:val="00FA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3E3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73E3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57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Home</cp:lastModifiedBy>
  <cp:revision>2</cp:revision>
  <dcterms:created xsi:type="dcterms:W3CDTF">2024-01-22T08:42:00Z</dcterms:created>
  <dcterms:modified xsi:type="dcterms:W3CDTF">2024-01-22T08:42:00Z</dcterms:modified>
</cp:coreProperties>
</file>