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6D" w:rsidRDefault="00E2536D" w:rsidP="00E253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14800" cy="3086100"/>
            <wp:effectExtent l="0" t="0" r="0" b="0"/>
            <wp:docPr id="2" name="Рисунок 2" descr="C:\Users\Миша Аня Катя\Desktop\ВЯзание\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 Аня Катя\Desktop\ВЯзание\МА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70" cy="309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96" w:rsidRPr="00E2536D" w:rsidRDefault="008E4E96" w:rsidP="008E4E96">
      <w:pPr>
        <w:rPr>
          <w:b/>
        </w:rPr>
      </w:pPr>
      <w:r w:rsidRPr="00E2536D">
        <w:rPr>
          <w:b/>
        </w:rPr>
        <w:t xml:space="preserve">7 ПРИЧИН, ПОЧЕМУ </w:t>
      </w:r>
      <w:r w:rsidR="00FC6FC6">
        <w:rPr>
          <w:b/>
          <w:lang w:val="en-US"/>
        </w:rPr>
        <w:t xml:space="preserve"> </w:t>
      </w:r>
      <w:bookmarkStart w:id="0" w:name="_GoBack"/>
      <w:bookmarkEnd w:id="0"/>
      <w:r w:rsidRPr="00E2536D">
        <w:rPr>
          <w:b/>
        </w:rPr>
        <w:t>ЧТЕНИЕ ВСЛУХ — ЛУЧШЕЕ, ЧТО ВЫ МОЖЕТЕ СДЕЛАТЬ ДЛЯ РЕБЁНКА</w:t>
      </w:r>
    </w:p>
    <w:p w:rsidR="008E4E96" w:rsidRDefault="008E4E96" w:rsidP="008E4E96"/>
    <w:p w:rsidR="00E2536D" w:rsidRDefault="00E2536D" w:rsidP="00E2536D">
      <w:pPr>
        <w:jc w:val="both"/>
      </w:pPr>
      <w:r>
        <w:t xml:space="preserve">        </w:t>
      </w:r>
      <w:r w:rsidR="008E4E96">
        <w:t xml:space="preserve">Есть множество способов читать: в </w:t>
      </w:r>
      <w:r>
        <w:t>транспорте</w:t>
      </w:r>
      <w:r w:rsidR="008E4E96">
        <w:t xml:space="preserve"> с телефона, с фонариком под одеялом, по слогам в классе. Но один из лучших — читать ребёнку вслух. Преимущества не сразу бросаются в глаза, особенно если вас в 18-й раз просят продекламировать слова чудовища голосом чудовища (это потом как-то само получается). Но ученые спешат с утешением: это действительно ценно и для умственного, и социально-эм</w:t>
      </w:r>
      <w:r>
        <w:t>оционального развития человека.</w:t>
      </w:r>
    </w:p>
    <w:p w:rsidR="00E2536D" w:rsidRDefault="00E2536D" w:rsidP="00E2536D">
      <w:pPr>
        <w:jc w:val="both"/>
      </w:pPr>
      <w:r>
        <w:t xml:space="preserve">       </w:t>
      </w:r>
      <w:r w:rsidR="008E4E96">
        <w:t>Для детей прошлых поколений книга была единственным окном в мир, в экзотические страны, в далёкие галактики, теперь у них много окон — только успевай закрывать. Ну и поглядывать, не влезло ли туда какой гадости. И у любой книги сегодня есть более дешёвые и шумные конкуренты: быстрые способы получения информации, развлечения, которые требуют включения не старшего чл</w:t>
      </w:r>
      <w:r>
        <w:t>ена семьи, а только компьютера.</w:t>
      </w:r>
    </w:p>
    <w:p w:rsidR="008E4E96" w:rsidRDefault="00E2536D" w:rsidP="00E2536D">
      <w:pPr>
        <w:jc w:val="both"/>
      </w:pPr>
      <w:r>
        <w:t xml:space="preserve">       </w:t>
      </w:r>
      <w:r w:rsidR="008E4E96">
        <w:t xml:space="preserve">А ещё про чтение вслух есть резонное возражение от уставших родителей детей постарше: «Но ведь он уже умеет читать сам! Зачем я буду это делать? Пусть тренирует навык». Такая точка зрения пользуется популярностью. Дошкольникам взрослые читают активнее, но уже в начальной школе папы и мамы оставляют это занятие, поскольку маленький </w:t>
      </w:r>
      <w:proofErr w:type="spellStart"/>
      <w:r w:rsidR="008E4E96">
        <w:t>Фили</w:t>
      </w:r>
      <w:r>
        <w:t>пок</w:t>
      </w:r>
      <w:proofErr w:type="spellEnd"/>
      <w:r>
        <w:t xml:space="preserve">, кажется, уже выучил буквы. </w:t>
      </w:r>
      <w:r w:rsidR="008E4E96">
        <w:t xml:space="preserve">На самом деле, уровень чтения глазами у ребёнка часто отстает от его уровня понимания текста на слух. </w:t>
      </w:r>
    </w:p>
    <w:p w:rsidR="008E4E96" w:rsidRPr="005544FD" w:rsidRDefault="008E4E96" w:rsidP="008E4E96">
      <w:pPr>
        <w:rPr>
          <w:b/>
          <w:u w:val="single"/>
        </w:rPr>
      </w:pPr>
      <w:r w:rsidRPr="005544FD">
        <w:rPr>
          <w:b/>
          <w:u w:val="single"/>
        </w:rPr>
        <w:t>Итак, почему же всё-таки стоит читать вслух.</w:t>
      </w:r>
    </w:p>
    <w:p w:rsidR="005544FD" w:rsidRPr="005544FD" w:rsidRDefault="005544FD" w:rsidP="008E4E96">
      <w:pPr>
        <w:rPr>
          <w:b/>
        </w:rPr>
      </w:pPr>
      <w:r w:rsidRPr="005544FD">
        <w:rPr>
          <w:b/>
        </w:rPr>
        <w:t>1. Когнитивные способности</w:t>
      </w:r>
    </w:p>
    <w:p w:rsidR="008E4E96" w:rsidRDefault="008E4E96" w:rsidP="008E4E96">
      <w:r>
        <w:t xml:space="preserve">Читать ребёнку — один из наиболее лёгких способов сделать его умнее. Чтобы понять, как это работает, можно оттолкнуться от вербальных навыков. В первую очередь дети, которым читают, слышат сложную речь. Навыки </w:t>
      </w:r>
      <w:proofErr w:type="spellStart"/>
      <w:r>
        <w:t>аудирования</w:t>
      </w:r>
      <w:proofErr w:type="spellEnd"/>
      <w:r>
        <w:t xml:space="preserve">, письма и разговорной речи, фонематический слух и уровень понимания того, что бормочет у доски учитель, — всё это зависит от того, слышал ли ребёнок в семье сложноподчиненные предложения. Невозможно от </w:t>
      </w:r>
      <w:proofErr w:type="gramStart"/>
      <w:r>
        <w:t>младенческой</w:t>
      </w:r>
      <w:proofErr w:type="gramEnd"/>
      <w:r>
        <w:t xml:space="preserve"> </w:t>
      </w:r>
      <w:proofErr w:type="spellStart"/>
      <w:r>
        <w:t>потешки</w:t>
      </w:r>
      <w:proofErr w:type="spellEnd"/>
      <w:r>
        <w:t xml:space="preserve"> «в </w:t>
      </w:r>
      <w:r>
        <w:lastRenderedPageBreak/>
        <w:t>ямку — бух!» перейти к пониманию текста из учебника. Между этими событиями должна лежать дорога, вымощенная детскими книга</w:t>
      </w:r>
      <w:r w:rsidR="005544FD">
        <w:t>ми.</w:t>
      </w:r>
    </w:p>
    <w:p w:rsidR="008E4E96" w:rsidRPr="005544FD" w:rsidRDefault="008E4E96" w:rsidP="008E4E96">
      <w:pPr>
        <w:rPr>
          <w:b/>
        </w:rPr>
      </w:pPr>
      <w:r w:rsidRPr="005544FD">
        <w:rPr>
          <w:b/>
        </w:rPr>
        <w:t xml:space="preserve">2. </w:t>
      </w:r>
      <w:proofErr w:type="spellStart"/>
      <w:r w:rsidRPr="005544FD">
        <w:rPr>
          <w:b/>
        </w:rPr>
        <w:t>Эмпатия</w:t>
      </w:r>
      <w:proofErr w:type="spellEnd"/>
      <w:r w:rsidRPr="005544FD">
        <w:rPr>
          <w:b/>
        </w:rPr>
        <w:t>, понимание других</w:t>
      </w:r>
    </w:p>
    <w:p w:rsidR="008E4E96" w:rsidRDefault="008E4E96" w:rsidP="008E4E96">
      <w:r>
        <w:t>Прелесть книг не только в интеллектуальных переживаниях, но и в эмоциональных. Чтение помогает ребёнку получить опыт, с которым в реальной жизни сталкиваться не обязательно. Здесь и специальный лексикон для разговора о чувствах, и поиск себя, и сопереживание другим.</w:t>
      </w:r>
    </w:p>
    <w:p w:rsidR="008E4E96" w:rsidRPr="005544FD" w:rsidRDefault="008E4E96" w:rsidP="008E4E96">
      <w:pPr>
        <w:rPr>
          <w:b/>
        </w:rPr>
      </w:pPr>
      <w:r w:rsidRPr="005544FD">
        <w:rPr>
          <w:b/>
        </w:rPr>
        <w:t>3. Образное мышление</w:t>
      </w:r>
    </w:p>
    <w:p w:rsidR="008E4E96" w:rsidRDefault="008E4E96" w:rsidP="008E4E96">
      <w:r>
        <w:t>Здорово, что сегодня можно получить наглядные доказательства: вы читаете ребёнку неспроста. Ведь иногда становится обидно: читаешь, а человек не слушает, будто вы не сказку читаете, а стиральная машин</w:t>
      </w:r>
      <w:r w:rsidR="005544FD">
        <w:t xml:space="preserve">а гудит. </w:t>
      </w:r>
      <w:r>
        <w:t>Во время чтения мозг проявляет сильную активность в тех частях, которые связаны с повествовательным пон</w:t>
      </w:r>
      <w:r w:rsidR="005544FD">
        <w:t xml:space="preserve">иманием и визуальными образами. </w:t>
      </w:r>
      <w:r>
        <w:t xml:space="preserve">Мозгу </w:t>
      </w:r>
      <w:proofErr w:type="gramStart"/>
      <w:r>
        <w:t>есть</w:t>
      </w:r>
      <w:proofErr w:type="gramEnd"/>
      <w:r>
        <w:t xml:space="preserve"> отчего прийти в возбуждение.</w:t>
      </w:r>
    </w:p>
    <w:p w:rsidR="008E4E96" w:rsidRPr="005544FD" w:rsidRDefault="008E4E96" w:rsidP="008E4E96">
      <w:pPr>
        <w:rPr>
          <w:b/>
        </w:rPr>
      </w:pPr>
      <w:r w:rsidRPr="005544FD">
        <w:rPr>
          <w:b/>
        </w:rPr>
        <w:t>4. Социальное развитие, управление вниманием</w:t>
      </w:r>
    </w:p>
    <w:p w:rsidR="008E4E96" w:rsidRDefault="008E4E96" w:rsidP="008E4E96">
      <w:r>
        <w:t xml:space="preserve">Есть научные данные, которые свидетельствуют о благотворном влиянии родительского чтения на поведение детей. Оно помогает снизить риск развития проблем </w:t>
      </w:r>
      <w:proofErr w:type="gramStart"/>
      <w:r w:rsidR="002C5BE6">
        <w:t>с</w:t>
      </w:r>
      <w:proofErr w:type="gramEnd"/>
      <w:r w:rsidR="002C5BE6">
        <w:t xml:space="preserve"> вниманием и </w:t>
      </w:r>
      <w:proofErr w:type="spellStart"/>
      <w:r w:rsidR="002C5BE6">
        <w:t>гиперактивностью</w:t>
      </w:r>
      <w:proofErr w:type="spellEnd"/>
      <w:r w:rsidR="002C5BE6">
        <w:t>. С</w:t>
      </w:r>
      <w:r>
        <w:t xml:space="preserve">овместное чтение делает всех «счастливее» и детям нужно меньше хулиганить, чтобы привлечь внимание взрослого. А тот в свою очередь получает больше радости от взаимодействия, особенно когда в книжке хороший конец. </w:t>
      </w:r>
      <w:r w:rsidR="002C5BE6">
        <w:t>У</w:t>
      </w:r>
      <w:r>
        <w:t xml:space="preserve"> детей лучше развивается социально-эмоциональная сфера, потому что они получают некие модели поведения в сложных ситуациях, пусть даже в виде новой лексики, для решения своих задач. </w:t>
      </w:r>
    </w:p>
    <w:p w:rsidR="008E4E96" w:rsidRPr="002C5BE6" w:rsidRDefault="008E4E96" w:rsidP="008E4E96">
      <w:pPr>
        <w:rPr>
          <w:b/>
        </w:rPr>
      </w:pPr>
      <w:r w:rsidRPr="002C5BE6">
        <w:rPr>
          <w:b/>
        </w:rPr>
        <w:t>5. Улучшение памяти</w:t>
      </w:r>
    </w:p>
    <w:p w:rsidR="008E4E96" w:rsidRDefault="008E4E96" w:rsidP="008E4E96">
      <w:r>
        <w:t>Слушать, как родитель, время от времени пытающийся провалиться в сон, читает о приключениях, — тяжёлый труд. Не только потому, что все время нужно кого-то будить, но и потому, что важно удерживать в памяти всех плохих персонажей, представляющих опасность, все возможные пути спасения (чтобы подсказать, если что), ну и события предыдущих восьми томов. И этот труд</w:t>
      </w:r>
      <w:r w:rsidR="002C5BE6">
        <w:t xml:space="preserve"> не проходит для ребенка даром. Н</w:t>
      </w:r>
      <w:r>
        <w:t xml:space="preserve">а память слушателей это влияет </w:t>
      </w:r>
      <w:r w:rsidR="002C5BE6">
        <w:t>позитивно</w:t>
      </w:r>
      <w:r>
        <w:t xml:space="preserve"> </w:t>
      </w:r>
      <w:proofErr w:type="spellStart"/>
      <w:proofErr w:type="gramStart"/>
      <w:r>
        <w:t>позитивно</w:t>
      </w:r>
      <w:proofErr w:type="spellEnd"/>
      <w:proofErr w:type="gramEnd"/>
      <w:r>
        <w:t>.</w:t>
      </w:r>
    </w:p>
    <w:p w:rsidR="008E4E96" w:rsidRPr="002C5BE6" w:rsidRDefault="008E4E96" w:rsidP="008E4E96">
      <w:pPr>
        <w:rPr>
          <w:b/>
        </w:rPr>
      </w:pPr>
      <w:r w:rsidRPr="002C5BE6">
        <w:rPr>
          <w:b/>
        </w:rPr>
        <w:t>6. Снятие стресса</w:t>
      </w:r>
    </w:p>
    <w:p w:rsidR="008E4E96" w:rsidRDefault="00844201" w:rsidP="008E4E96">
      <w:r>
        <w:t>Ч</w:t>
      </w:r>
      <w:r w:rsidR="008E4E96">
        <w:t xml:space="preserve">тение может способствовать расслаблению. Выяснилось, что </w:t>
      </w:r>
      <w:r w:rsidR="00562995">
        <w:t xml:space="preserve">спустя уже шесть минут чтения </w:t>
      </w:r>
      <w:r w:rsidR="008E4E96">
        <w:t xml:space="preserve"> замедл</w:t>
      </w:r>
      <w:r w:rsidR="00562995">
        <w:t>яется</w:t>
      </w:r>
      <w:r w:rsidR="008E4E96">
        <w:t xml:space="preserve"> с</w:t>
      </w:r>
      <w:r w:rsidR="00562995">
        <w:t xml:space="preserve">ердечный ритм, снижается </w:t>
      </w:r>
      <w:r w:rsidR="008E4E96">
        <w:t xml:space="preserve"> мышечное напряжение. Чтение расслабля</w:t>
      </w:r>
      <w:r w:rsidR="00562995">
        <w:t>ет</w:t>
      </w:r>
      <w:r w:rsidR="008E4E96">
        <w:t xml:space="preserve"> людей гораздо эффективнее, чем прогулки на свежем воздухе или прослушивание любимых композиций.</w:t>
      </w:r>
    </w:p>
    <w:p w:rsidR="00562995" w:rsidRDefault="008E4E96" w:rsidP="008E4E96">
      <w:pPr>
        <w:rPr>
          <w:b/>
        </w:rPr>
      </w:pPr>
      <w:r w:rsidRPr="00562995">
        <w:rPr>
          <w:b/>
        </w:rPr>
        <w:t>7. Это приятно</w:t>
      </w:r>
    </w:p>
    <w:p w:rsidR="008E4E96" w:rsidRPr="00562995" w:rsidRDefault="008E4E96" w:rsidP="008E4E96">
      <w:pPr>
        <w:rPr>
          <w:b/>
        </w:rPr>
      </w:pPr>
      <w:r>
        <w:t xml:space="preserve">Да, среди всех занятий, которыми мы можем порадовать детей, чтение — одно из самых замечательных. Оно увлекает. Перемещает нас в пространстве и времени. Позволяет останавливаться и общаться, смеяться и грустить, обниматься или стоять на руках. Ну </w:t>
      </w:r>
      <w:proofErr w:type="gramStart"/>
      <w:r>
        <w:t>а</w:t>
      </w:r>
      <w:proofErr w:type="gramEnd"/>
      <w:r>
        <w:t xml:space="preserve"> кроме того, вы в процессе работаете живой рекламой чтения.</w:t>
      </w:r>
    </w:p>
    <w:p w:rsidR="008E4E96" w:rsidRDefault="008E4E96" w:rsidP="008E4E96"/>
    <w:p w:rsidR="002816D7" w:rsidRDefault="002816D7" w:rsidP="008E4E96"/>
    <w:sectPr w:rsidR="00281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40" w:rsidRDefault="00CC0040" w:rsidP="00BE466A">
      <w:pPr>
        <w:spacing w:after="0" w:line="240" w:lineRule="auto"/>
      </w:pPr>
      <w:r>
        <w:separator/>
      </w:r>
    </w:p>
  </w:endnote>
  <w:endnote w:type="continuationSeparator" w:id="0">
    <w:p w:rsidR="00CC0040" w:rsidRDefault="00CC0040" w:rsidP="00BE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A" w:rsidRDefault="00BE46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A" w:rsidRDefault="00BE46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A" w:rsidRDefault="00BE46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40" w:rsidRDefault="00CC0040" w:rsidP="00BE466A">
      <w:pPr>
        <w:spacing w:after="0" w:line="240" w:lineRule="auto"/>
      </w:pPr>
      <w:r>
        <w:separator/>
      </w:r>
    </w:p>
  </w:footnote>
  <w:footnote w:type="continuationSeparator" w:id="0">
    <w:p w:rsidR="00CC0040" w:rsidRDefault="00CC0040" w:rsidP="00BE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A" w:rsidRDefault="00BE46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A" w:rsidRDefault="00BE466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A" w:rsidRDefault="00BE46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75"/>
    <w:rsid w:val="00085375"/>
    <w:rsid w:val="00225DAD"/>
    <w:rsid w:val="00234E7A"/>
    <w:rsid w:val="002816D7"/>
    <w:rsid w:val="002C5BE6"/>
    <w:rsid w:val="00464A2C"/>
    <w:rsid w:val="005544FD"/>
    <w:rsid w:val="00562995"/>
    <w:rsid w:val="0069281F"/>
    <w:rsid w:val="007A33DE"/>
    <w:rsid w:val="00844201"/>
    <w:rsid w:val="008E4E96"/>
    <w:rsid w:val="00BE466A"/>
    <w:rsid w:val="00CC0040"/>
    <w:rsid w:val="00E2536D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8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3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44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66A"/>
  </w:style>
  <w:style w:type="paragraph" w:styleId="a9">
    <w:name w:val="footer"/>
    <w:basedOn w:val="a"/>
    <w:link w:val="aa"/>
    <w:uiPriority w:val="99"/>
    <w:unhideWhenUsed/>
    <w:rsid w:val="00BE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4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8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3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44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66A"/>
  </w:style>
  <w:style w:type="paragraph" w:styleId="a9">
    <w:name w:val="footer"/>
    <w:basedOn w:val="a"/>
    <w:link w:val="aa"/>
    <w:uiPriority w:val="99"/>
    <w:unhideWhenUsed/>
    <w:rsid w:val="00BE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Аня Катя</dc:creator>
  <cp:keywords/>
  <dc:description/>
  <cp:lastModifiedBy>Миша Аня Катя</cp:lastModifiedBy>
  <cp:revision>11</cp:revision>
  <dcterms:created xsi:type="dcterms:W3CDTF">2020-04-15T15:15:00Z</dcterms:created>
  <dcterms:modified xsi:type="dcterms:W3CDTF">2020-04-16T11:19:00Z</dcterms:modified>
</cp:coreProperties>
</file>