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FE" w:rsidRPr="000F4CFE" w:rsidRDefault="000F4CFE" w:rsidP="000F4C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4472C4" w:themeColor="accent5"/>
          <w:kern w:val="36"/>
          <w:sz w:val="32"/>
          <w:szCs w:val="32"/>
          <w:lang w:eastAsia="ru-RU"/>
        </w:rPr>
      </w:pPr>
      <w:r w:rsidRPr="000F4CFE">
        <w:rPr>
          <w:rFonts w:ascii="Times New Roman" w:eastAsia="Times New Roman" w:hAnsi="Times New Roman" w:cs="Times New Roman"/>
          <w:color w:val="4472C4" w:themeColor="accent5"/>
          <w:kern w:val="36"/>
          <w:sz w:val="32"/>
          <w:szCs w:val="3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4472C4" w:themeColor="accent5"/>
          <w:kern w:val="36"/>
          <w:sz w:val="32"/>
          <w:szCs w:val="32"/>
          <w:lang w:eastAsia="ru-RU"/>
        </w:rPr>
        <w:t xml:space="preserve">                </w:t>
      </w:r>
      <w:r w:rsidRPr="000F4CFE">
        <w:rPr>
          <w:rFonts w:ascii="Times New Roman" w:eastAsia="Times New Roman" w:hAnsi="Times New Roman" w:cs="Times New Roman"/>
          <w:color w:val="4472C4" w:themeColor="accent5"/>
          <w:kern w:val="36"/>
          <w:sz w:val="32"/>
          <w:szCs w:val="32"/>
          <w:lang w:eastAsia="ru-RU"/>
        </w:rPr>
        <w:t xml:space="preserve"> </w:t>
      </w:r>
      <w:r w:rsidR="00CE6CD9" w:rsidRPr="000F4CFE">
        <w:rPr>
          <w:rFonts w:ascii="Times New Roman" w:eastAsia="Times New Roman" w:hAnsi="Times New Roman" w:cs="Times New Roman"/>
          <w:color w:val="4472C4" w:themeColor="accent5"/>
          <w:kern w:val="36"/>
          <w:sz w:val="32"/>
          <w:szCs w:val="32"/>
          <w:lang w:eastAsia="ru-RU"/>
        </w:rPr>
        <w:t xml:space="preserve">Памятка для родителей </w:t>
      </w:r>
    </w:p>
    <w:p w:rsidR="00CE6CD9" w:rsidRDefault="000F4CFE" w:rsidP="000F4C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4472C4" w:themeColor="accent5"/>
          <w:kern w:val="36"/>
          <w:sz w:val="32"/>
          <w:szCs w:val="32"/>
          <w:lang w:eastAsia="ru-RU"/>
        </w:rPr>
      </w:pPr>
      <w:r w:rsidRPr="000F4CFE">
        <w:rPr>
          <w:rFonts w:ascii="Times New Roman" w:eastAsia="Times New Roman" w:hAnsi="Times New Roman" w:cs="Times New Roman"/>
          <w:color w:val="4472C4" w:themeColor="accent5"/>
          <w:kern w:val="36"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472C4" w:themeColor="accent5"/>
          <w:kern w:val="36"/>
          <w:sz w:val="32"/>
          <w:szCs w:val="32"/>
          <w:lang w:eastAsia="ru-RU"/>
        </w:rPr>
        <w:t xml:space="preserve">                 </w:t>
      </w:r>
      <w:r w:rsidRPr="000F4CFE">
        <w:rPr>
          <w:rFonts w:ascii="Times New Roman" w:eastAsia="Times New Roman" w:hAnsi="Times New Roman" w:cs="Times New Roman"/>
          <w:color w:val="4472C4" w:themeColor="accent5"/>
          <w:kern w:val="36"/>
          <w:sz w:val="32"/>
          <w:szCs w:val="32"/>
          <w:lang w:eastAsia="ru-RU"/>
        </w:rPr>
        <w:t xml:space="preserve">  </w:t>
      </w:r>
      <w:r w:rsidR="00CE6CD9" w:rsidRPr="000F4CFE">
        <w:rPr>
          <w:rFonts w:ascii="Times New Roman" w:eastAsia="Times New Roman" w:hAnsi="Times New Roman" w:cs="Times New Roman"/>
          <w:color w:val="4472C4" w:themeColor="accent5"/>
          <w:kern w:val="36"/>
          <w:sz w:val="32"/>
          <w:szCs w:val="32"/>
          <w:lang w:eastAsia="ru-RU"/>
        </w:rPr>
        <w:t>«Что и как читать детям»</w:t>
      </w:r>
    </w:p>
    <w:p w:rsidR="000F4CFE" w:rsidRPr="000F4CFE" w:rsidRDefault="000F4CFE" w:rsidP="000F4C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</w:t>
      </w:r>
      <w:r w:rsidRPr="000F4C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Подготовила воспитатель: Масленникова Е.В.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Наполните день ребёнка </w:t>
      </w:r>
      <w:proofErr w:type="spellStart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прибаутками, </w:t>
      </w:r>
      <w:r w:rsidR="000F4CFE"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поговорками.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Введите обязательный ритуал чтения книг перед сном.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Читайте детям всегда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F4CFE"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когда есть возможность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обедом, после полдника, на прогулке или в плохую погоду.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Чтение перед сном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вечер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читайте своему ребёнку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не очень хотят ложиться спать и будут рады возможности с помощью вечернего чтения отдалить отход ко сну. Со временем это станет своеобразным ритуалом укладывания спать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Читайте каждый день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ребёнок просит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почитать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никогда не отказывайте ему. Даже если у вас совсем мало времени,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читайте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хоть пару страничек в день.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Толстые книги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бойтесь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 детям большие книги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бы по главе в день. Такое чтение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продолжением»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развитию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памяти и внимательности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поддерживает интерес к чтению, ведь ребёнку очень хочется узнать, что же произойдёт дальше с любимыми героями.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Выясните перед чтением, или во время чтения трудные слова.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Спросите, понравилось ли произведение, чем. Что нового, интересного он узнал?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Попросите ребёнка рассказать о главном герое, главном событии рассказа, сказки, стихотворения.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описана природа?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слова и выражения запомнились?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научила книга?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ребёнку нарисовать картинку к понрави</w:t>
      </w:r>
      <w:r w:rsidR="000F4CFE"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вшемуся эпизоду. Выучите отрывок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Легкость и прочность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Хорошая книжка для маленьких имеет некоторые особенности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лёгкая – у малыша должно хватать сил на то, чтобы в любой момент достать книгу с полки.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Прочность ей обеспечивает обычный или ламинированный картон.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Размер книжки небольшой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должен иметь возможность смотреть её самостоятельно.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книге крупные яркие картинки и немного мелких отвлекающих деталей. Печатный текст только крупный, фразы четкие и лаконичные.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страница представляет собой яркую картинку, текс должен располагаться на светлом фоне.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 на наличие гигиенического сертификата (обычно указывается на последней страничке или обложке, ведь малыши часто пытаются грызть книгу.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Всему своё время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маленьким нужны книжки для рассматривания изображений предметов, животных, растений и т. п. На станице 80% площади должна занимать картинка. Подписи состоят максимум из двух - трёх слов. Малыш пока не представляет, как обращаться с новой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«игрушкой»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все может ограничиваться облизыванием и бессмысленным перевёртыванием страничек. Но если вы рассматриваете книжку вместе и при этом проговариваете текст, то скоро заметите, что кроха легко узнаёт знакомые предметы и даже пытается по-своему их называть.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Весёлая азбука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Примерно с года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при желании и раньше)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начинать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ребёнку стихи и коротенькие сказки. В этом возрасте знакомство с весёлыми </w:t>
      </w:r>
      <w:proofErr w:type="spellStart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сопровождать Яркими характерными жестами. Примерно к двум годам, когда у ребёнка появится интерес к буквам, приобретите азбуку. Стоит помнить, что узнавание букв и чтение – вещи разные. Сейчас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читаете вы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ребёнок активно слушает. Не стоит форсировать события.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Многим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нравятся книжки –</w:t>
      </w:r>
      <w:r w:rsid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всевозможные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«пищалки»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книжки в форме животных, насекомых и т. д. Они привлекательны для ребёнка, но не стоит ими увлекаться. Книга, прежде всего, предназначена для чтения – это малышу важно усвоить. Постепенно сводите количество книг – игрушек к минимуму.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года – возраст почемучек – оптимальное время для покупки детских иллюстрированных энциклопедий. Количество незнакомых слов в них не должно превышать 10-15%, иначе книга может показаться ребёнку скучной.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Читая вместе с вами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малыш получает ответы на интересующие его вопросы, и при этом учиться работать с новой информацией.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Расширяем кругозор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большое желание, начинать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ребёнку можно с самого рождения. Новорожденный не может понять смысла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прочитанного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прекрасно различает интонации, ритм и к тому же воспринимает эмоциональное состояние взрослого во время чтения. Так что если мама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читает с удовольствием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по обязанности, то у ребёнка уже на эмоциональном уровне начинает формироваться положительное отношение к занятию чтением.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Простейшие книжки можно делать с детьми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говориться в книгах, имеет отношение к реальной жизни и формирует бережное, глубоко личностное отношение к книге вообще.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вас возникают сомнения по поводу содержания книги, уберите её подальше. Больше доверяйте своей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родительской интуиции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старше ребёнок, тем </w:t>
      </w:r>
      <w:proofErr w:type="spellStart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многограннее</w:t>
      </w:r>
      <w:proofErr w:type="spellEnd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становиться круг его чтения. Задача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постараться расширить детский кругозор, подбирая разнообразные книги. А чтоб малыш учился ориентироваться в мире печатного слова, отправляйтесь в книжный магазин вместе.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Даже когда ребёнок научится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 сам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прекращайте практику совместного чтения. Взрослый может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гораздо более эмоционально, создавая у ребёнка живые представления о написанном, и к тому же должен объяснять малышу непонятные моменты и общий смысл. А главное – такое чтение очень сплачивает.</w:t>
      </w:r>
    </w:p>
    <w:p w:rsidR="00CE6CD9" w:rsidRPr="000F4CFE" w:rsidRDefault="000F4CFE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Pr="000F4CFE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  <w:t xml:space="preserve"> </w:t>
      </w:r>
      <w:proofErr w:type="spellStart"/>
      <w:proofErr w:type="gramStart"/>
      <w:r w:rsidR="00CE6CD9" w:rsidRPr="000F4CFE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  <w:t>Правила,</w:t>
      </w:r>
      <w:r w:rsidR="00CE6CD9" w:rsidRPr="000F4CFE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bdr w:val="none" w:sz="0" w:space="0" w:color="auto" w:frame="1"/>
          <w:lang w:eastAsia="ru-RU"/>
        </w:rPr>
        <w:t>которые</w:t>
      </w:r>
      <w:proofErr w:type="spellEnd"/>
      <w:proofErr w:type="gramEnd"/>
      <w:r w:rsidR="00CE6CD9" w:rsidRPr="000F4CFE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bdr w:val="none" w:sz="0" w:space="0" w:color="auto" w:frame="1"/>
          <w:lang w:eastAsia="ru-RU"/>
        </w:rPr>
        <w:t xml:space="preserve"> сделают чтение вслух привлекательным</w:t>
      </w:r>
      <w:r w:rsidR="00CE6CD9" w:rsidRPr="000F4CFE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  <w:lang w:eastAsia="ru-RU"/>
        </w:rPr>
        <w:t>: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 время чтения сохраняйте зрительный контакт с ребёнком.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во время чтения или рассказа должен сидеть перед ребёнком так, чтобы он мог видеть его лицо, наблюдать за мимикой, выражением глаз, жестами, так как эти формы проявления чувств дополняют и усиливают впечатления от прочтения.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Читайте детям неторопливо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не монотонно, показывайте ребёнку, что чтение вслух доставляет вам удовольствие. Не бубните, как бы отбывая давно надоевшую повинность. Ребёнок это почувствует и утратит интерес к чтению.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процессе чтения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периодически давать возможность говорить о своих ощущениях, но иногда можно попросить просто молча слушать.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Играйте голосом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читайте то быстрее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медленнее, то громко, то тихо - в зависимости от содержания текста.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Читая детям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стихи и сказки, старайтесь передать голосом характер персонажей, а также смешную или грустную ситуацию, но не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«перебарщивайте»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Излишняя драматизация мешает ребёнку воспроизводить в воображении нарисованные словами картины.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Сокращайте текст, если он явно слишком длинный. В таком случае не надо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 всё до конца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ребёнок всё равно перестаёт воспринимать услышанное. Коротко перескажите окончание.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Читайте сказки всегда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ребёнок хочет их слушать. Может быть, для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это и скучновато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для него - нет.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Читайте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ребёнку вслух каждый день, сделайте из этого любимый семейный ритуал. Непременно продолжайте совместное чтение и тогда, когда 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ребёнок научится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ценность хорошей книги зависит во многом от того, как отнеслись к книге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найдут ли для неё должное место в своей семейной библиотеке.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 самого раннего детства ребёнку необходимо подбирать свою личную библиотеку. Почаще ходите с ребёнком в книжный магазин. Покупать книги следует постепенно, выбирая то, что интересует детей, что им понятно, советуясь с воспитателем.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Читайте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вслух или пересказывайте ребёнку книги, которые вам самим нравились в детстве. Прежде, чем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прочитать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ребёнку незнакомую вам книгу, попробуйте </w:t>
      </w:r>
      <w:r w:rsidRPr="000F4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прочитать её сами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направить внимание ребёнка в нужное русло.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Не отрывайте ребёнка от чтения или рассматривания книжки с картинками. Снова и снова привлекайте внимание детей к содержанию книги, картинок, каждый раз раскрывая что-то новое.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детей 5 - 7 лет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Художественные тексты для длительного чтения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Пушкин.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«Сказка о царе </w:t>
      </w:r>
      <w:proofErr w:type="spell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proofErr w:type="gram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мертвой царевне и о семи богатырях»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Ершов.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«Конек-горбунок»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Аксаков.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«Аленький цветочек»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proofErr w:type="spellStart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Гауф</w:t>
      </w:r>
      <w:proofErr w:type="spellEnd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«Маленький Мук»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«Карлик Нос»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Х. Андерсен.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королева»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Толстой.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«Золотой ключик, или Приключения Буратино»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</w:t>
      </w:r>
      <w:proofErr w:type="spellStart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Милн</w:t>
      </w:r>
      <w:proofErr w:type="spellEnd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«Винни-Пух и все-все-все»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 </w:t>
      </w:r>
      <w:proofErr w:type="spellStart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Янссон</w:t>
      </w:r>
      <w:proofErr w:type="spellEnd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«Шляпа волшебника»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зима»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Носов.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«Приключения Незнайки и его друзей»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Дружков.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«Приключения Карандаша и </w:t>
      </w:r>
      <w:proofErr w:type="spell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Самоделкина</w:t>
      </w:r>
      <w:proofErr w:type="spell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Э. Успенский.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«Дядя Федор, пес и кот»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«Крокодил Гена и его друзья»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«Гарантийные человечки»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Волков.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«Волшебник Изумрудного города»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А. Линдгрен.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«Малыш и </w:t>
      </w:r>
      <w:proofErr w:type="spell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П. </w:t>
      </w:r>
      <w:proofErr w:type="spellStart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Трэверс</w:t>
      </w:r>
      <w:proofErr w:type="spellEnd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«Мэри </w:t>
      </w:r>
      <w:proofErr w:type="spell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Поппинс</w:t>
      </w:r>
      <w:proofErr w:type="spell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Киплинг.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РикКи-Тикки-Тави</w:t>
      </w:r>
      <w:proofErr w:type="spell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Чехов.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«Каштанка»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Житков.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я видел»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0F4CFE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</w:t>
      </w:r>
      <w:r w:rsidR="00CE6CD9"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Носов</w:t>
      </w:r>
      <w:proofErr w:type="spellEnd"/>
      <w:r w:rsidR="00CE6CD9"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E6CD9"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«Дружок»</w:t>
      </w:r>
      <w:r w:rsidR="00CE6CD9"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E6CD9"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«Фантазеры»</w:t>
      </w:r>
      <w:r w:rsidR="00CE6CD9"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E6CD9"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«Мишкина каша»</w:t>
      </w:r>
      <w:r w:rsidR="00CE6CD9"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E6CD9"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«Огородники»</w:t>
      </w:r>
      <w:r w:rsidR="00CE6CD9"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E6CD9"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«Автомобиль»</w:t>
      </w:r>
      <w:r w:rsidR="00CE6CD9"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proofErr w:type="spellStart"/>
      <w:r w:rsidRPr="00AC30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Драгунский.</w:t>
      </w:r>
      <w:r w:rsidRPr="00AC30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Денискины</w:t>
      </w:r>
      <w:proofErr w:type="spellEnd"/>
      <w:r w:rsidRPr="00AC30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рассказы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 живой и светится.»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 шарик в синем небе»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 детства»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«Шляпа гроссмейстера»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«Тайное становится явным»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любит Мишка»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я люблю»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др.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Гайдар.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«Чук и Гек»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Художественные тексты для непродолжительного чтения</w:t>
      </w:r>
      <w:bookmarkStart w:id="0" w:name="_GoBack"/>
      <w:bookmarkEnd w:id="0"/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разных народов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выбору, в том числе)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Русские сказки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обработке русских писателей)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«Иван-царевич и Серый волк»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«Царевна-лягушка»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щучьему веленью»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Финист</w:t>
      </w:r>
      <w:proofErr w:type="spell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ясный сокол»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«Поди туда - не знаю куда, принеси то — не </w:t>
      </w:r>
      <w:proofErr w:type="gram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знаю</w:t>
      </w:r>
      <w:proofErr w:type="gram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«Морской царь и Василиса Премудрая»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«Сказка о </w:t>
      </w:r>
      <w:proofErr w:type="spell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молодильных</w:t>
      </w:r>
      <w:proofErr w:type="spell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яблоках и живой воде»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«Марья-Моревна»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«Сивка-бурка»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«Никита-Кожемяка»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«Иван-крестьянский сын и чудо-юдо»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Немецкие сказки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обработке братьев Гримм)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рыбаке и его жене»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«Король-</w:t>
      </w:r>
      <w:proofErr w:type="spell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Дроздовик</w:t>
      </w:r>
      <w:proofErr w:type="spell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«Госпожа Метелица»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«Храбрый портняжка»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«Одноглазка, </w:t>
      </w:r>
      <w:proofErr w:type="spell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Двуглазка</w:t>
      </w:r>
      <w:proofErr w:type="spell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Трехглазка</w:t>
      </w:r>
      <w:proofErr w:type="spell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«Юный великан»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«Верные звери»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Х. Андерсен.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«Новое платье короля.»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«Стойкий оловянный солдатик»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«Свинопас»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«Старый уличный фонарь»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года»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Ш. Перро.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в сапогах»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«Спящая красавица»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Киплинг.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«Кошка, которая гуляла сама по себе»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было написано первое письмо»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«Как была придумана азбука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(Как появился 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алфавит.)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взялись броненосцы»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«Краб, который играл с морем»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Старике Кенгуру»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Бажов.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«Серебряное копытце»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Огневушка-поскакушка</w:t>
      </w:r>
      <w:proofErr w:type="spell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Маршак.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«Двенадцать месяцев»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Паустовский.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«Теплый хлеб»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Соколов-Микитов.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Листопадничек</w:t>
      </w:r>
      <w:proofErr w:type="spell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CD9" w:rsidRPr="000F4CFE" w:rsidRDefault="00CE6CD9" w:rsidP="000F4CF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proofErr w:type="spellStart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Бианки.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Сказки</w:t>
      </w:r>
      <w:proofErr w:type="spellEnd"/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нос лучше»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</w:t>
      </w:r>
      <w:proofErr w:type="spellStart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Муравьишка</w:t>
      </w:r>
      <w:proofErr w:type="spellEnd"/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домой спешил»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«Мастера без топора»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«Хвосты»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4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«Терентий-Тетерев»</w:t>
      </w:r>
      <w:r w:rsidRPr="000F4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5BAC" w:rsidRPr="000F4CFE" w:rsidRDefault="00F55BAC" w:rsidP="000F4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5BAC" w:rsidRPr="000F4CFE" w:rsidSect="00AC305F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D9"/>
    <w:rsid w:val="000F4CFE"/>
    <w:rsid w:val="00AC305F"/>
    <w:rsid w:val="00CE6CD9"/>
    <w:rsid w:val="00F5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88906-BEA7-452E-B49A-F0E7941F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2020-04-19T11:52:00Z</dcterms:created>
  <dcterms:modified xsi:type="dcterms:W3CDTF">2020-04-19T14:14:00Z</dcterms:modified>
</cp:coreProperties>
</file>